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79" w:rsidRDefault="00AA14AF" w:rsidP="00590479">
      <w:pPr>
        <w:ind w:left="6840" w:right="562" w:firstLine="360"/>
        <w:jc w:val="both"/>
        <w:outlineLvl w:val="0"/>
        <w:rPr>
          <w:b/>
          <w:lang w:val="bg-BG"/>
        </w:rPr>
      </w:pPr>
      <w:r>
        <w:rPr>
          <w:b/>
          <w:caps/>
          <w:lang w:val="bg-BG"/>
        </w:rPr>
        <w:t>ПРИЛОЖЕНИЕ</w:t>
      </w:r>
      <w:r w:rsidR="00590479">
        <w:rPr>
          <w:b/>
          <w:lang w:val="bg-BG"/>
        </w:rPr>
        <w:t xml:space="preserve"> № 6</w:t>
      </w:r>
    </w:p>
    <w:p w:rsidR="00590479" w:rsidRDefault="00590479" w:rsidP="00590479">
      <w:pPr>
        <w:ind w:left="-360" w:right="562" w:firstLine="360"/>
        <w:jc w:val="both"/>
        <w:rPr>
          <w:b/>
          <w:lang w:val="bg-BG"/>
        </w:rPr>
      </w:pPr>
    </w:p>
    <w:p w:rsidR="00590479" w:rsidRDefault="00590479" w:rsidP="00590479">
      <w:pPr>
        <w:ind w:left="-360" w:right="562" w:firstLine="360"/>
        <w:jc w:val="both"/>
        <w:rPr>
          <w:b/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b/>
          <w:lang w:val="bg-BG"/>
        </w:rPr>
      </w:pPr>
    </w:p>
    <w:p w:rsidR="00590479" w:rsidRPr="003C0BC6" w:rsidRDefault="00590479" w:rsidP="00590479">
      <w:pPr>
        <w:ind w:right="742" w:firstLine="720"/>
        <w:jc w:val="center"/>
        <w:rPr>
          <w:lang w:val="bg-BG"/>
        </w:rPr>
      </w:pPr>
      <w:r w:rsidRPr="003C0BC6">
        <w:rPr>
          <w:b/>
          <w:lang w:val="bg-BG"/>
        </w:rPr>
        <w:t>ДЕКЛАРАЦИЯ</w:t>
      </w:r>
    </w:p>
    <w:p w:rsidR="00590479" w:rsidRDefault="00590479" w:rsidP="00590479">
      <w:pPr>
        <w:pStyle w:val="2"/>
        <w:keepNext w:val="0"/>
        <w:ind w:right="742" w:firstLine="720"/>
        <w:rPr>
          <w:rFonts w:ascii="Times New Roman" w:hAnsi="Times New Roman"/>
          <w:b/>
          <w:bCs/>
          <w:sz w:val="24"/>
        </w:rPr>
      </w:pPr>
      <w:r w:rsidRPr="003C0BC6">
        <w:rPr>
          <w:rFonts w:ascii="Times New Roman" w:hAnsi="Times New Roman"/>
          <w:b/>
          <w:color w:val="000000"/>
          <w:sz w:val="24"/>
        </w:rPr>
        <w:t xml:space="preserve">по чл.47, ал.5 от </w:t>
      </w:r>
      <w:r w:rsidRPr="003C0BC6">
        <w:rPr>
          <w:rFonts w:ascii="Times New Roman" w:hAnsi="Times New Roman"/>
          <w:b/>
          <w:bCs/>
          <w:sz w:val="24"/>
        </w:rPr>
        <w:t>Закона за обществените поръчки</w:t>
      </w:r>
    </w:p>
    <w:p w:rsidR="00590479" w:rsidRPr="00F97DED" w:rsidRDefault="00590479" w:rsidP="00590479">
      <w:pPr>
        <w:rPr>
          <w:lang w:val="bg-BG"/>
        </w:rPr>
      </w:pP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center"/>
        <w:rPr>
          <w:lang w:val="bg-BG"/>
        </w:rPr>
      </w:pP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both"/>
        <w:rPr>
          <w:lang w:val="bg-BG"/>
        </w:rPr>
      </w:pPr>
    </w:p>
    <w:p w:rsidR="00590479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Долуподписаният/ата ..............................................................................</w:t>
      </w:r>
      <w:r>
        <w:rPr>
          <w:lang w:val="bg-BG"/>
        </w:rPr>
        <w:t>.....................</w:t>
      </w:r>
      <w:r w:rsidRPr="003C0BC6">
        <w:rPr>
          <w:lang w:val="bg-BG"/>
        </w:rPr>
        <w:t xml:space="preserve">.................. </w:t>
      </w:r>
    </w:p>
    <w:p w:rsidR="00590479" w:rsidRPr="003C0BC6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от гр. ......................................................, адрес ..................................................................</w:t>
      </w:r>
      <w:r>
        <w:rPr>
          <w:lang w:val="bg-BG"/>
        </w:rPr>
        <w:t>.</w:t>
      </w:r>
      <w:r w:rsidRPr="003C0BC6">
        <w:rPr>
          <w:lang w:val="bg-BG"/>
        </w:rPr>
        <w:t>....</w:t>
      </w:r>
      <w:r>
        <w:rPr>
          <w:lang w:val="bg-BG"/>
        </w:rPr>
        <w:t>....</w:t>
      </w:r>
      <w:r w:rsidRPr="003C0BC6">
        <w:rPr>
          <w:lang w:val="bg-BG"/>
        </w:rPr>
        <w:t xml:space="preserve">..., </w:t>
      </w:r>
    </w:p>
    <w:p w:rsidR="00590479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л.к. №: ......................................, изд. на ..........................................от ......................</w:t>
      </w:r>
      <w:r>
        <w:rPr>
          <w:lang w:val="bg-BG"/>
        </w:rPr>
        <w:t>..............</w:t>
      </w:r>
      <w:r w:rsidRPr="003C0BC6">
        <w:rPr>
          <w:lang w:val="bg-BG"/>
        </w:rPr>
        <w:t>...</w:t>
      </w:r>
      <w:r>
        <w:rPr>
          <w:lang w:val="bg-BG"/>
        </w:rPr>
        <w:t>.</w:t>
      </w:r>
      <w:r w:rsidRPr="003C0BC6">
        <w:rPr>
          <w:lang w:val="bg-BG"/>
        </w:rPr>
        <w:t xml:space="preserve">.., </w:t>
      </w:r>
    </w:p>
    <w:p w:rsidR="00590479" w:rsidRPr="003C0BC6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в качеството  си на ..............................................................................................................</w:t>
      </w:r>
      <w:r>
        <w:rPr>
          <w:lang w:val="bg-BG"/>
        </w:rPr>
        <w:t>.</w:t>
      </w:r>
      <w:r w:rsidRPr="003C0BC6">
        <w:rPr>
          <w:lang w:val="bg-BG"/>
        </w:rPr>
        <w:t>.</w:t>
      </w:r>
      <w:r>
        <w:rPr>
          <w:lang w:val="bg-BG"/>
        </w:rPr>
        <w:t>.</w:t>
      </w:r>
      <w:r w:rsidRPr="003C0BC6">
        <w:rPr>
          <w:lang w:val="bg-BG"/>
        </w:rPr>
        <w:t>.........</w:t>
      </w:r>
    </w:p>
    <w:p w:rsidR="00590479" w:rsidRPr="003C0BC6" w:rsidRDefault="00590479" w:rsidP="00590479">
      <w:pPr>
        <w:ind w:right="742" w:firstLine="720"/>
        <w:jc w:val="both"/>
        <w:rPr>
          <w:i/>
          <w:lang w:val="bg-BG"/>
        </w:rPr>
      </w:pPr>
      <w:r w:rsidRPr="003C0BC6">
        <w:rPr>
          <w:i/>
          <w:lang w:val="bg-BG"/>
        </w:rPr>
        <w:t xml:space="preserve">                                 /ръководител, управител, директор и др./</w:t>
      </w:r>
    </w:p>
    <w:p w:rsidR="00590479" w:rsidRPr="003C0BC6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на ...............</w:t>
      </w:r>
      <w:r>
        <w:rPr>
          <w:lang w:val="bg-BG"/>
        </w:rPr>
        <w:t>..........</w:t>
      </w:r>
      <w:r w:rsidRPr="003C0BC6">
        <w:rPr>
          <w:lang w:val="bg-BG"/>
        </w:rPr>
        <w:t>.......................................................................................................................</w:t>
      </w:r>
      <w:r>
        <w:rPr>
          <w:lang w:val="bg-BG"/>
        </w:rPr>
        <w:t>.</w:t>
      </w:r>
      <w:r w:rsidRPr="003C0BC6">
        <w:rPr>
          <w:lang w:val="bg-BG"/>
        </w:rPr>
        <w:t>....,</w:t>
      </w:r>
    </w:p>
    <w:p w:rsidR="00590479" w:rsidRPr="003C0BC6" w:rsidRDefault="00590479" w:rsidP="00590479">
      <w:pPr>
        <w:ind w:right="742" w:firstLine="720"/>
        <w:jc w:val="both"/>
        <w:rPr>
          <w:i/>
          <w:lang w:val="bg-BG"/>
        </w:rPr>
      </w:pPr>
      <w:r w:rsidRPr="003C0BC6">
        <w:rPr>
          <w:i/>
          <w:lang w:val="bg-BG"/>
        </w:rPr>
        <w:t xml:space="preserve"> </w:t>
      </w:r>
      <w:r w:rsidRPr="003C0BC6">
        <w:rPr>
          <w:i/>
          <w:lang w:val="bg-BG"/>
        </w:rPr>
        <w:tab/>
      </w:r>
      <w:r w:rsidRPr="003C0BC6">
        <w:rPr>
          <w:i/>
          <w:lang w:val="bg-BG"/>
        </w:rPr>
        <w:tab/>
      </w:r>
      <w:r w:rsidRPr="003C0BC6">
        <w:rPr>
          <w:i/>
          <w:lang w:val="bg-BG"/>
        </w:rPr>
        <w:tab/>
      </w:r>
      <w:r w:rsidRPr="003C0BC6">
        <w:rPr>
          <w:i/>
          <w:lang w:val="bg-BG"/>
        </w:rPr>
        <w:tab/>
        <w:t>/наименование на юридическото лице/</w:t>
      </w:r>
    </w:p>
    <w:p w:rsidR="00590479" w:rsidRPr="003C0BC6" w:rsidRDefault="00590479" w:rsidP="00590479">
      <w:pPr>
        <w:ind w:right="742"/>
        <w:jc w:val="both"/>
        <w:rPr>
          <w:b/>
          <w:u w:val="single"/>
          <w:lang w:val="bg-BG"/>
        </w:rPr>
      </w:pPr>
      <w:r w:rsidRPr="003C0BC6">
        <w:rPr>
          <w:lang w:val="bg-BG"/>
        </w:rPr>
        <w:t>със седалище и адрес на управление: .................................................................................., единен идентификационен номер .............................................</w:t>
      </w: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both"/>
        <w:rPr>
          <w:lang w:val="bg-BG"/>
        </w:rPr>
      </w:pPr>
    </w:p>
    <w:p w:rsidR="00590479" w:rsidRDefault="00590479" w:rsidP="00590479">
      <w:pPr>
        <w:ind w:right="742" w:firstLine="720"/>
        <w:jc w:val="center"/>
        <w:rPr>
          <w:b/>
          <w:bCs/>
          <w:lang w:val="bg-BG"/>
        </w:rPr>
      </w:pPr>
      <w:r w:rsidRPr="003C0BC6">
        <w:rPr>
          <w:b/>
          <w:bCs/>
          <w:lang w:val="bg-BG"/>
        </w:rPr>
        <w:t>ДЕКЛАРИРАМ, че:</w:t>
      </w:r>
    </w:p>
    <w:p w:rsidR="00590479" w:rsidRPr="003C0BC6" w:rsidRDefault="00590479" w:rsidP="00590479">
      <w:pPr>
        <w:ind w:right="742" w:firstLine="720"/>
        <w:jc w:val="center"/>
        <w:rPr>
          <w:b/>
          <w:bCs/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  <w:r w:rsidRPr="003C0BC6">
        <w:rPr>
          <w:lang w:val="bg-BG"/>
        </w:rPr>
        <w:t xml:space="preserve">Не попадам в хипотезата на чл.47, ал.5 от ЗОП. </w:t>
      </w:r>
      <w:r w:rsidRPr="003C0BC6">
        <w:rPr>
          <w:b/>
          <w:vertAlign w:val="superscript"/>
          <w:lang w:val="bg-BG"/>
        </w:rPr>
        <w:t>*</w:t>
      </w: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  <w:r w:rsidRPr="003C0BC6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90479" w:rsidRPr="003C0BC6" w:rsidRDefault="00590479" w:rsidP="00590479">
      <w:pPr>
        <w:tabs>
          <w:tab w:val="left" w:pos="4305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tabs>
          <w:tab w:val="left" w:pos="4305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tabs>
          <w:tab w:val="left" w:pos="4305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tabs>
          <w:tab w:val="left" w:pos="4305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/>
        <w:jc w:val="both"/>
        <w:rPr>
          <w:lang w:val="bg-BG"/>
        </w:rPr>
      </w:pPr>
      <w:r w:rsidRPr="003C0BC6">
        <w:rPr>
          <w:lang w:val="bg-BG"/>
        </w:rPr>
        <w:t>.......</w:t>
      </w:r>
      <w:r>
        <w:rPr>
          <w:lang w:val="bg-BG"/>
        </w:rPr>
        <w:t>......................... 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</w:t>
      </w:r>
      <w:r w:rsidRPr="001D3D42">
        <w:rPr>
          <w:lang w:val="bg-BG"/>
        </w:rPr>
        <w:t>Декларатор:</w:t>
      </w:r>
      <w:r w:rsidRPr="003C0BC6">
        <w:rPr>
          <w:lang w:val="bg-BG"/>
        </w:rPr>
        <w:t>.......................................</w:t>
      </w:r>
    </w:p>
    <w:p w:rsidR="00590479" w:rsidRPr="003C0BC6" w:rsidRDefault="00590479" w:rsidP="00590479">
      <w:pPr>
        <w:ind w:right="742"/>
        <w:jc w:val="both"/>
        <w:rPr>
          <w:lang w:val="bg-BG"/>
        </w:rPr>
      </w:pPr>
      <w:r w:rsidRPr="003C0BC6">
        <w:rPr>
          <w:i/>
          <w:iCs/>
          <w:lang w:val="bg-BG"/>
        </w:rPr>
        <w:t>(дата на подписване)</w:t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3C0BC6">
        <w:rPr>
          <w:i/>
          <w:iCs/>
          <w:lang w:val="bg-BG"/>
        </w:rPr>
        <w:t>(подпис и печат)</w:t>
      </w:r>
    </w:p>
    <w:p w:rsidR="00590479" w:rsidRPr="003C0BC6" w:rsidRDefault="00590479" w:rsidP="00590479">
      <w:pPr>
        <w:tabs>
          <w:tab w:val="left" w:pos="720"/>
          <w:tab w:val="left" w:pos="1080"/>
        </w:tabs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pBdr>
          <w:bottom w:val="single" w:sz="4" w:space="1" w:color="auto"/>
        </w:pBd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pBdr>
          <w:bottom w:val="single" w:sz="4" w:space="1" w:color="auto"/>
        </w:pBd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pBdr>
          <w:bottom w:val="single" w:sz="4" w:space="1" w:color="auto"/>
        </w:pBd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pBdr>
          <w:bottom w:val="single" w:sz="4" w:space="1" w:color="auto"/>
        </w:pBdr>
        <w:ind w:right="742" w:firstLine="720"/>
        <w:jc w:val="both"/>
        <w:rPr>
          <w:i/>
          <w:lang w:val="bg-BG"/>
        </w:rPr>
      </w:pPr>
    </w:p>
    <w:p w:rsidR="00590479" w:rsidRPr="00177351" w:rsidRDefault="00590479" w:rsidP="00590479">
      <w:pPr>
        <w:ind w:right="742" w:firstLine="720"/>
        <w:jc w:val="both"/>
        <w:rPr>
          <w:i/>
          <w:sz w:val="22"/>
          <w:szCs w:val="22"/>
          <w:lang w:val="bg-BG"/>
        </w:rPr>
      </w:pPr>
      <w:r w:rsidRPr="00177351">
        <w:rPr>
          <w:i/>
          <w:sz w:val="22"/>
          <w:szCs w:val="22"/>
          <w:lang w:val="bg-BG"/>
        </w:rPr>
        <w:t>*   чл. 47 (5) (Изм. - ДВ, бр. 94 от 2008 г., в сила от 1.01.2009 г.) Не могат да участват в процедура за възлагане на обществена поръчка кандидати или участници:</w:t>
      </w:r>
    </w:p>
    <w:p w:rsidR="00590479" w:rsidRPr="00177351" w:rsidRDefault="00590479" w:rsidP="00590479">
      <w:pPr>
        <w:ind w:right="742" w:firstLine="720"/>
        <w:jc w:val="both"/>
        <w:rPr>
          <w:i/>
          <w:sz w:val="22"/>
          <w:szCs w:val="22"/>
          <w:lang w:val="bg-BG"/>
        </w:rPr>
      </w:pPr>
      <w:r w:rsidRPr="00177351">
        <w:rPr>
          <w:i/>
          <w:sz w:val="22"/>
          <w:szCs w:val="22"/>
          <w:lang w:val="bg-BG"/>
        </w:rPr>
        <w:t>1. (изм. - ДВ, бр. 52 от 2010 г., бр. 93 от 2011 г., в сила от 26.02.2012 г.) при които лицата по ал. 4 са свързани лица с възложителя или със служители на ръководна длъжност в неговата организация;</w:t>
      </w:r>
    </w:p>
    <w:p w:rsidR="00590479" w:rsidRPr="00177351" w:rsidRDefault="00590479" w:rsidP="00590479">
      <w:pPr>
        <w:ind w:right="742" w:firstLine="720"/>
        <w:jc w:val="both"/>
        <w:rPr>
          <w:i/>
          <w:sz w:val="22"/>
          <w:szCs w:val="22"/>
          <w:lang w:val="bg-BG"/>
        </w:rPr>
      </w:pPr>
      <w:r w:rsidRPr="00177351">
        <w:rPr>
          <w:i/>
          <w:sz w:val="22"/>
          <w:szCs w:val="22"/>
          <w:lang w:val="bg-BG"/>
        </w:rPr>
        <w:t xml:space="preserve">2. които са сключили договор с лице по чл.21 или 22 от Закона за предотвратяване и установяване на конфликт на интереси. </w:t>
      </w:r>
    </w:p>
    <w:p w:rsidR="00590479" w:rsidRPr="003C0BC6" w:rsidRDefault="00590479" w:rsidP="00590479">
      <w:pPr>
        <w:ind w:right="742" w:firstLine="720"/>
        <w:jc w:val="both"/>
        <w:rPr>
          <w:lang w:val="bg-BG"/>
        </w:rPr>
      </w:pPr>
    </w:p>
    <w:p w:rsidR="00590479" w:rsidRPr="003C0BC6" w:rsidRDefault="00590479" w:rsidP="00590479">
      <w:pPr>
        <w:ind w:right="742" w:firstLine="720"/>
        <w:jc w:val="both"/>
        <w:rPr>
          <w:b/>
          <w:lang w:val="bg-BG"/>
        </w:rPr>
      </w:pPr>
    </w:p>
    <w:sectPr w:rsidR="00590479" w:rsidRPr="003C0BC6" w:rsidSect="00590479">
      <w:pgSz w:w="11906" w:h="16838"/>
      <w:pgMar w:top="1078" w:right="38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590479"/>
    <w:rsid w:val="00590479"/>
    <w:rsid w:val="0080766C"/>
    <w:rsid w:val="008562F6"/>
    <w:rsid w:val="00AA14AF"/>
    <w:rsid w:val="00C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479"/>
    <w:rPr>
      <w:rFonts w:eastAsia="Calibri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590479"/>
    <w:pPr>
      <w:keepNext/>
      <w:ind w:firstLine="360"/>
      <w:jc w:val="center"/>
      <w:outlineLvl w:val="1"/>
    </w:pPr>
    <w:rPr>
      <w:rFonts w:ascii="HebarU" w:hAnsi="HebarU"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лавие 2 Знак"/>
    <w:basedOn w:val="a0"/>
    <w:link w:val="2"/>
    <w:locked/>
    <w:rsid w:val="00590479"/>
    <w:rPr>
      <w:rFonts w:ascii="HebarU" w:eastAsia="Calibri" w:hAnsi="HebarU"/>
      <w:sz w:val="28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6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6</dc:title>
  <dc:creator>User</dc:creator>
  <cp:lastModifiedBy>Windows User</cp:lastModifiedBy>
  <cp:revision>2</cp:revision>
  <dcterms:created xsi:type="dcterms:W3CDTF">2014-03-19T08:10:00Z</dcterms:created>
  <dcterms:modified xsi:type="dcterms:W3CDTF">2014-03-19T08:10:00Z</dcterms:modified>
</cp:coreProperties>
</file>