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CB" w:rsidRPr="00EC5429" w:rsidRDefault="00C362DD" w:rsidP="00EC5429">
      <w:pPr>
        <w:widowControl w:val="0"/>
        <w:autoSpaceDE w:val="0"/>
        <w:autoSpaceDN w:val="0"/>
        <w:adjustRightInd w:val="0"/>
        <w:spacing w:after="0" w:line="240" w:lineRule="auto"/>
        <w:jc w:val="center"/>
        <w:rPr>
          <w:rFonts w:ascii="Palatino Linotype" w:eastAsia="Times New Roman" w:hAnsi="Palatino Linotype" w:cs="Times New Roman CYR"/>
          <w:b/>
          <w:bCs/>
          <w:sz w:val="24"/>
          <w:szCs w:val="24"/>
          <w:lang w:val="bg-BG" w:eastAsia="bg-BG"/>
        </w:rPr>
      </w:pPr>
      <w:r w:rsidRPr="00EC5429">
        <w:rPr>
          <w:rFonts w:ascii="Palatino Linotype" w:eastAsia="Times New Roman" w:hAnsi="Palatino Linotype" w:cs="Times New Roman CYR"/>
          <w:b/>
          <w:bCs/>
          <w:sz w:val="24"/>
          <w:szCs w:val="24"/>
          <w:lang w:val="bg-BG" w:eastAsia="bg-BG"/>
        </w:rPr>
        <w:t xml:space="preserve">УКАЗАНИЯ </w:t>
      </w:r>
      <w:r w:rsidR="00C651CB" w:rsidRPr="00EC5429">
        <w:rPr>
          <w:rFonts w:ascii="Palatino Linotype" w:eastAsia="Times New Roman" w:hAnsi="Palatino Linotype" w:cs="Times New Roman CYR"/>
          <w:b/>
          <w:bCs/>
          <w:sz w:val="24"/>
          <w:szCs w:val="24"/>
          <w:lang w:val="bg-BG" w:eastAsia="bg-BG"/>
        </w:rPr>
        <w:t>КЪМ УЧАСТНИЦИТЕ</w:t>
      </w:r>
    </w:p>
    <w:p w:rsidR="00ED27FB" w:rsidRPr="00EC5429" w:rsidRDefault="00ED27FB" w:rsidP="00EC5429">
      <w:pPr>
        <w:spacing w:after="0" w:line="240" w:lineRule="exact"/>
        <w:jc w:val="center"/>
        <w:rPr>
          <w:rFonts w:ascii="Palatino Linotype" w:hAnsi="Palatino Linotype" w:cs="Times New Roman"/>
          <w:sz w:val="24"/>
          <w:szCs w:val="24"/>
          <w:lang w:val="bg-BG"/>
        </w:rPr>
      </w:pPr>
      <w:r w:rsidRPr="00EC5429">
        <w:rPr>
          <w:rFonts w:ascii="Palatino Linotype" w:hAnsi="Palatino Linotype" w:cs="Times New Roman"/>
          <w:sz w:val="24"/>
          <w:szCs w:val="24"/>
          <w:lang w:val="bg-BG"/>
        </w:rPr>
        <w:t>в процедура за избор на изпълнител за сключване на договор с предмет:</w:t>
      </w:r>
    </w:p>
    <w:p w:rsidR="00EC5429" w:rsidRPr="00EC5429" w:rsidRDefault="00EC5429" w:rsidP="00EC5429">
      <w:pPr>
        <w:tabs>
          <w:tab w:val="num" w:pos="720"/>
        </w:tabs>
        <w:spacing w:after="0"/>
        <w:jc w:val="center"/>
        <w:rPr>
          <w:rFonts w:ascii="Palatino Linotype" w:hAnsi="Palatino Linotype" w:cs="Arial"/>
          <w:b/>
          <w:i/>
          <w:sz w:val="24"/>
          <w:szCs w:val="24"/>
          <w:lang w:val="bg-BG"/>
        </w:rPr>
      </w:pPr>
      <w:r w:rsidRPr="00EC5429">
        <w:rPr>
          <w:rFonts w:ascii="Palatino Linotype" w:hAnsi="Palatino Linotype" w:cs="Helvetica"/>
          <w:sz w:val="24"/>
          <w:szCs w:val="24"/>
          <w:lang w:val="bg-BG"/>
        </w:rPr>
        <w:t>„</w:t>
      </w:r>
      <w:r w:rsidRPr="00EC5429">
        <w:rPr>
          <w:rFonts w:ascii="Palatino Linotype" w:hAnsi="Palatino Linotype" w:cs="Arial"/>
          <w:b/>
          <w:i/>
          <w:sz w:val="24"/>
          <w:szCs w:val="24"/>
          <w:lang w:val="bg-BG"/>
        </w:rPr>
        <w:t xml:space="preserve">ОСЪЩЕСТВЯВАНЕ НА НЕВЪОРЪЖЕНА </w:t>
      </w:r>
      <w:r w:rsidR="00BB09CB">
        <w:rPr>
          <w:rFonts w:ascii="Palatino Linotype" w:hAnsi="Palatino Linotype" w:cs="Arial"/>
          <w:b/>
          <w:i/>
          <w:sz w:val="24"/>
          <w:szCs w:val="24"/>
          <w:lang w:val="bg-BG"/>
        </w:rPr>
        <w:t>ДЕНОНОЩНА</w:t>
      </w:r>
      <w:r w:rsidR="00BB09CB" w:rsidRPr="00EC5429">
        <w:rPr>
          <w:rFonts w:ascii="Palatino Linotype" w:hAnsi="Palatino Linotype" w:cs="Arial"/>
          <w:b/>
          <w:i/>
          <w:sz w:val="24"/>
          <w:szCs w:val="24"/>
          <w:lang w:val="bg-BG"/>
        </w:rPr>
        <w:t xml:space="preserve"> </w:t>
      </w:r>
      <w:r w:rsidRPr="00EC5429">
        <w:rPr>
          <w:rFonts w:ascii="Palatino Linotype" w:hAnsi="Palatino Linotype" w:cs="Arial"/>
          <w:b/>
          <w:i/>
          <w:sz w:val="24"/>
          <w:szCs w:val="24"/>
          <w:lang w:val="bg-BG"/>
        </w:rPr>
        <w:t>ФИЗИЧЕСКА ОХРАНА И ОХРАНА СЪС СОТ НА ОБЕКТИ И ИМУЩЕСТВО, ПОЛЗВАНИ ОТ ПГЗ „СТЕФАН ЦАНОВ” ГР. КНЕЖА”</w:t>
      </w:r>
    </w:p>
    <w:p w:rsidR="00EC5429" w:rsidRDefault="00EC5429" w:rsidP="00ED27FB">
      <w:pPr>
        <w:pStyle w:val="Bodytext50"/>
        <w:shd w:val="clear" w:color="auto" w:fill="auto"/>
        <w:ind w:firstLine="700"/>
        <w:rPr>
          <w:b/>
          <w:sz w:val="24"/>
          <w:szCs w:val="24"/>
          <w:lang w:val="bg-BG"/>
        </w:rPr>
      </w:pPr>
    </w:p>
    <w:p w:rsidR="00ED27FB" w:rsidRPr="00EC5429" w:rsidRDefault="00ED27FB" w:rsidP="00ED27FB">
      <w:pPr>
        <w:spacing w:after="0" w:line="278" w:lineRule="exact"/>
        <w:ind w:firstLine="700"/>
        <w:jc w:val="both"/>
        <w:rPr>
          <w:rFonts w:ascii="Palatino Linotype" w:hAnsi="Palatino Linotype" w:cs="Times New Roman"/>
          <w:sz w:val="24"/>
          <w:szCs w:val="24"/>
          <w:lang w:val="bg-BG"/>
        </w:rPr>
      </w:pPr>
      <w:r w:rsidRPr="00EC5429">
        <w:rPr>
          <w:rFonts w:ascii="Palatino Linotype" w:hAnsi="Palatino Linotype" w:cs="Times New Roman"/>
          <w:sz w:val="24"/>
          <w:szCs w:val="24"/>
          <w:lang w:val="bg-BG"/>
        </w:rPr>
        <w:t xml:space="preserve">Настоящите указания са изготвени с цел да помогне </w:t>
      </w:r>
      <w:r w:rsidR="00EC5429" w:rsidRPr="00EC5429">
        <w:rPr>
          <w:rFonts w:ascii="Palatino Linotype" w:hAnsi="Palatino Linotype" w:cs="Times New Roman"/>
          <w:sz w:val="24"/>
          <w:szCs w:val="24"/>
          <w:lang w:val="bg-BG"/>
        </w:rPr>
        <w:t>на кандидатите да се запознаят</w:t>
      </w:r>
      <w:r w:rsidRPr="00EC5429">
        <w:rPr>
          <w:rFonts w:ascii="Palatino Linotype" w:hAnsi="Palatino Linotype" w:cs="Times New Roman"/>
          <w:sz w:val="24"/>
          <w:szCs w:val="24"/>
          <w:lang w:val="bg-BG"/>
        </w:rPr>
        <w:t xml:space="preserve"> с условият</w:t>
      </w:r>
      <w:r w:rsidR="00EC5429" w:rsidRPr="00EC5429">
        <w:rPr>
          <w:rFonts w:ascii="Palatino Linotype" w:hAnsi="Palatino Linotype" w:cs="Times New Roman"/>
          <w:sz w:val="24"/>
          <w:szCs w:val="24"/>
          <w:lang w:val="bg-BG"/>
        </w:rPr>
        <w:t>а на процедурата и да подготвят</w:t>
      </w:r>
      <w:r w:rsidRPr="00EC5429">
        <w:rPr>
          <w:rFonts w:ascii="Palatino Linotype" w:hAnsi="Palatino Linotype" w:cs="Times New Roman"/>
          <w:sz w:val="24"/>
          <w:szCs w:val="24"/>
          <w:lang w:val="bg-BG"/>
        </w:rPr>
        <w:t xml:space="preserve"> своите оферти за участие, според изискванията на чл. 101в от ЗОП.</w:t>
      </w:r>
    </w:p>
    <w:p w:rsidR="00ED27FB" w:rsidRPr="00EC5429" w:rsidRDefault="00EC5429" w:rsidP="00ED27FB">
      <w:pPr>
        <w:spacing w:after="0" w:line="240" w:lineRule="exact"/>
        <w:ind w:firstLine="700"/>
        <w:jc w:val="both"/>
        <w:rPr>
          <w:rFonts w:ascii="Palatino Linotype" w:hAnsi="Palatino Linotype" w:cs="Times New Roman"/>
          <w:sz w:val="24"/>
          <w:szCs w:val="24"/>
          <w:lang w:val="bg-BG"/>
        </w:rPr>
      </w:pPr>
      <w:r w:rsidRPr="00EC5429">
        <w:rPr>
          <w:rFonts w:ascii="Palatino Linotype" w:hAnsi="Palatino Linotype" w:cs="Times New Roman"/>
          <w:sz w:val="24"/>
          <w:szCs w:val="24"/>
          <w:lang w:val="bg-BG"/>
        </w:rPr>
        <w:t>Кандидатите</w:t>
      </w:r>
      <w:r w:rsidR="00ED27FB" w:rsidRPr="00EC5429">
        <w:rPr>
          <w:rFonts w:ascii="Palatino Linotype" w:hAnsi="Palatino Linotype" w:cs="Times New Roman"/>
          <w:sz w:val="24"/>
          <w:szCs w:val="24"/>
          <w:lang w:val="bg-BG"/>
        </w:rPr>
        <w:t xml:space="preserve"> следва да прегледат и да се съобразят с всички указания, образци, условия и изисквания, посочени в </w:t>
      </w:r>
      <w:r w:rsidRPr="00EC5429">
        <w:rPr>
          <w:rFonts w:ascii="Palatino Linotype" w:hAnsi="Palatino Linotype" w:cs="Times New Roman"/>
          <w:sz w:val="24"/>
          <w:szCs w:val="24"/>
          <w:lang w:val="bg-BG"/>
        </w:rPr>
        <w:t>Документацията</w:t>
      </w:r>
      <w:r w:rsidR="00ED27FB" w:rsidRPr="00EC5429">
        <w:rPr>
          <w:rFonts w:ascii="Palatino Linotype" w:hAnsi="Palatino Linotype" w:cs="Times New Roman"/>
          <w:sz w:val="24"/>
          <w:szCs w:val="24"/>
          <w:lang w:val="bg-BG"/>
        </w:rPr>
        <w:t xml:space="preserve"> за участие в процедурата. Офертите трябва да бъдат изготвени в отговор на настоящата покана, като съдържат техническо и финансово предложение, при следните условия:</w:t>
      </w:r>
    </w:p>
    <w:p w:rsidR="00ED27FB" w:rsidRPr="00A700B6" w:rsidRDefault="00ED27FB" w:rsidP="00ED27FB">
      <w:pPr>
        <w:spacing w:after="0" w:line="240" w:lineRule="exact"/>
        <w:ind w:firstLine="700"/>
        <w:jc w:val="both"/>
        <w:rPr>
          <w:rFonts w:ascii="Palatino Linotype" w:hAnsi="Palatino Linotype" w:cs="Times New Roman"/>
          <w:sz w:val="24"/>
          <w:szCs w:val="24"/>
          <w:lang w:val="bg-BG"/>
        </w:rPr>
      </w:pPr>
      <w:r w:rsidRPr="00EC5429">
        <w:rPr>
          <w:rFonts w:ascii="Palatino Linotype" w:hAnsi="Palatino Linotype" w:cs="Times New Roman"/>
          <w:sz w:val="24"/>
          <w:szCs w:val="24"/>
          <w:lang w:val="bg-BG"/>
        </w:rPr>
        <w:t xml:space="preserve">В настоящата процедура за избор на изпълнител за сключване на договор с предмета, посочен по-горе, може да участва всяко българско или чуждестранно </w:t>
      </w:r>
      <w:r w:rsidRPr="00A700B6">
        <w:rPr>
          <w:rFonts w:ascii="Palatino Linotype" w:hAnsi="Palatino Linotype" w:cs="Times New Roman"/>
          <w:sz w:val="24"/>
          <w:szCs w:val="24"/>
          <w:lang w:val="bg-BG"/>
        </w:rPr>
        <w:t xml:space="preserve">юридическо лице, което отговаря на изискванията, регламентирани от ЗОП, чл. 2 от ЗЧОД и обявените изисквания от </w:t>
      </w:r>
      <w:r w:rsidRPr="00A700B6">
        <w:rPr>
          <w:rStyle w:val="BodytextBold"/>
          <w:rFonts w:ascii="Palatino Linotype" w:hAnsi="Palatino Linotype" w:cs="Times New Roman"/>
          <w:i/>
          <w:sz w:val="24"/>
          <w:szCs w:val="24"/>
        </w:rPr>
        <w:t>ВЪЗЛОЖИТЕЛЯ</w:t>
      </w:r>
      <w:r w:rsidRPr="00A700B6">
        <w:rPr>
          <w:rStyle w:val="BodytextBold"/>
          <w:rFonts w:ascii="Palatino Linotype" w:hAnsi="Palatino Linotype" w:cs="Times New Roman"/>
          <w:sz w:val="24"/>
          <w:szCs w:val="24"/>
        </w:rPr>
        <w:t xml:space="preserve"> </w:t>
      </w:r>
      <w:r w:rsidRPr="00A700B6">
        <w:rPr>
          <w:rFonts w:ascii="Palatino Linotype" w:hAnsi="Palatino Linotype" w:cs="Times New Roman"/>
          <w:sz w:val="24"/>
          <w:szCs w:val="24"/>
          <w:lang w:val="bg-BG"/>
        </w:rPr>
        <w:t>в настоящата Покана.</w:t>
      </w:r>
    </w:p>
    <w:p w:rsidR="00ED27FB" w:rsidRPr="00A700B6" w:rsidRDefault="00ED27FB" w:rsidP="00ED27FB">
      <w:pPr>
        <w:spacing w:after="0" w:line="240" w:lineRule="exact"/>
        <w:ind w:firstLine="700"/>
        <w:jc w:val="both"/>
        <w:rPr>
          <w:rFonts w:ascii="Palatino Linotype" w:hAnsi="Palatino Linotype" w:cs="Times New Roman"/>
          <w:sz w:val="24"/>
          <w:szCs w:val="24"/>
          <w:lang w:val="bg-BG"/>
        </w:rPr>
      </w:pPr>
      <w:r w:rsidRPr="00A700B6">
        <w:rPr>
          <w:rFonts w:ascii="Palatino Linotype" w:hAnsi="Palatino Linotype" w:cs="Times New Roman"/>
          <w:sz w:val="24"/>
          <w:szCs w:val="24"/>
          <w:lang w:val="bg-BG"/>
        </w:rPr>
        <w:t xml:space="preserve">Не може да участва в процедурата лице, при което е на лице някое от обстоятелствата по чл. 47, ал. 1, </w:t>
      </w:r>
      <w:r w:rsidR="00A700B6" w:rsidRPr="00A700B6">
        <w:rPr>
          <w:rFonts w:ascii="Palatino Linotype" w:hAnsi="Palatino Linotype" w:cs="Times New Roman"/>
          <w:sz w:val="24"/>
          <w:szCs w:val="24"/>
          <w:lang w:val="bg-BG"/>
        </w:rPr>
        <w:t>т. 1 и ал.</w:t>
      </w:r>
      <w:r w:rsidRPr="00A700B6">
        <w:rPr>
          <w:rFonts w:ascii="Palatino Linotype" w:hAnsi="Palatino Linotype" w:cs="Times New Roman"/>
          <w:sz w:val="24"/>
          <w:szCs w:val="24"/>
          <w:lang w:val="bg-BG"/>
        </w:rPr>
        <w:t xml:space="preserve"> 5 </w:t>
      </w:r>
      <w:r w:rsidR="00A700B6" w:rsidRPr="00A700B6">
        <w:rPr>
          <w:rFonts w:ascii="Palatino Linotype" w:hAnsi="Palatino Linotype" w:cs="Times New Roman"/>
          <w:sz w:val="24"/>
          <w:szCs w:val="24"/>
          <w:lang w:val="bg-BG"/>
        </w:rPr>
        <w:t xml:space="preserve">от </w:t>
      </w:r>
      <w:r w:rsidRPr="00A700B6">
        <w:rPr>
          <w:rFonts w:ascii="Palatino Linotype" w:hAnsi="Palatino Linotype" w:cs="Times New Roman"/>
          <w:sz w:val="24"/>
          <w:szCs w:val="24"/>
          <w:lang w:val="bg-BG"/>
        </w:rPr>
        <w:t>ЗОП.</w:t>
      </w:r>
    </w:p>
    <w:p w:rsidR="00ED27FB" w:rsidRPr="009678E6" w:rsidRDefault="00ED27FB" w:rsidP="00ED27FB">
      <w:pPr>
        <w:spacing w:after="0" w:line="245" w:lineRule="exact"/>
        <w:ind w:firstLine="700"/>
        <w:jc w:val="both"/>
        <w:rPr>
          <w:rFonts w:ascii="Palatino Linotype" w:hAnsi="Palatino Linotype" w:cs="Times New Roman"/>
          <w:sz w:val="24"/>
          <w:szCs w:val="24"/>
          <w:lang w:val="bg-BG"/>
        </w:rPr>
      </w:pPr>
      <w:r w:rsidRPr="009678E6">
        <w:rPr>
          <w:rFonts w:ascii="Palatino Linotype" w:hAnsi="Palatino Linotype" w:cs="Times New Roman"/>
          <w:sz w:val="24"/>
          <w:szCs w:val="24"/>
          <w:lang w:val="bg-BG"/>
        </w:rPr>
        <w:t xml:space="preserve">При подаване на офертата, участникът удостоверява липсата на обстоятелства по </w:t>
      </w:r>
      <w:r w:rsidR="006A016F" w:rsidRPr="009678E6">
        <w:rPr>
          <w:rFonts w:ascii="Palatino Linotype" w:hAnsi="Palatino Linotype" w:cs="Times New Roman"/>
          <w:sz w:val="24"/>
          <w:szCs w:val="24"/>
          <w:lang w:val="bg-BG"/>
        </w:rPr>
        <w:t xml:space="preserve">чл. 47, ал. 1, т. 1 и ал. 5 от ЗОП </w:t>
      </w:r>
      <w:r w:rsidRPr="009678E6">
        <w:rPr>
          <w:rFonts w:ascii="Palatino Linotype" w:hAnsi="Palatino Linotype" w:cs="Times New Roman"/>
          <w:sz w:val="24"/>
          <w:szCs w:val="24"/>
          <w:lang w:val="bg-BG"/>
        </w:rPr>
        <w:t>с декларации, които се попълват, подписват и подпечатват от лицата, посочени в чл. 47, ал. 4 от ЗОП, съгласно приложените към Поканата образци.</w:t>
      </w:r>
    </w:p>
    <w:p w:rsidR="00ED27FB" w:rsidRPr="00ED27FB" w:rsidRDefault="00ED27FB" w:rsidP="00ED27FB">
      <w:pPr>
        <w:spacing w:after="0" w:line="245" w:lineRule="exact"/>
        <w:jc w:val="both"/>
        <w:rPr>
          <w:rFonts w:ascii="Times New Roman" w:hAnsi="Times New Roman" w:cs="Times New Roman"/>
          <w:sz w:val="24"/>
          <w:szCs w:val="24"/>
          <w:lang w:val="ru-RU"/>
        </w:rPr>
      </w:pPr>
    </w:p>
    <w:p w:rsidR="00ED27FB" w:rsidRDefault="00ED27FB" w:rsidP="00ED081C">
      <w:pPr>
        <w:spacing w:after="0" w:line="245" w:lineRule="exact"/>
        <w:ind w:firstLine="700"/>
        <w:jc w:val="both"/>
        <w:rPr>
          <w:rFonts w:ascii="Palatino Linotype" w:hAnsi="Palatino Linotype" w:cs="Times New Roman"/>
          <w:b/>
          <w:i/>
          <w:sz w:val="24"/>
          <w:szCs w:val="24"/>
          <w:lang w:val="bg-BG"/>
        </w:rPr>
      </w:pPr>
      <w:r w:rsidRPr="00ED081C">
        <w:rPr>
          <w:rFonts w:ascii="Palatino Linotype" w:hAnsi="Palatino Linotype" w:cs="Times New Roman"/>
          <w:b/>
          <w:i/>
          <w:sz w:val="24"/>
          <w:szCs w:val="24"/>
          <w:lang w:val="bg-BG"/>
        </w:rPr>
        <w:t xml:space="preserve">ОПИСАНИЕ НА ПРЕДМЕТА НА ПОРЪЧКАТА </w:t>
      </w:r>
    </w:p>
    <w:p w:rsidR="00DB7ABD" w:rsidRPr="00ED081C" w:rsidRDefault="00DB7ABD" w:rsidP="00ED081C">
      <w:pPr>
        <w:spacing w:after="0" w:line="245" w:lineRule="exact"/>
        <w:ind w:firstLine="700"/>
        <w:jc w:val="both"/>
        <w:rPr>
          <w:rFonts w:ascii="Palatino Linotype" w:hAnsi="Palatino Linotype" w:cs="Times New Roman"/>
          <w:b/>
          <w:i/>
          <w:sz w:val="24"/>
          <w:szCs w:val="24"/>
          <w:lang w:val="bg-BG"/>
        </w:rPr>
      </w:pPr>
    </w:p>
    <w:p w:rsidR="00ED27FB" w:rsidRPr="00ED081C" w:rsidRDefault="00ED27FB" w:rsidP="00ED081C">
      <w:pPr>
        <w:spacing w:after="0" w:line="245" w:lineRule="exact"/>
        <w:ind w:firstLine="700"/>
        <w:jc w:val="both"/>
        <w:rPr>
          <w:rFonts w:ascii="Palatino Linotype" w:hAnsi="Palatino Linotype"/>
          <w:b/>
          <w:i/>
          <w:sz w:val="24"/>
          <w:szCs w:val="24"/>
          <w:u w:val="single"/>
          <w:lang w:val="bg-BG"/>
        </w:rPr>
      </w:pPr>
      <w:r w:rsidRPr="00ED081C">
        <w:rPr>
          <w:rFonts w:ascii="Palatino Linotype" w:hAnsi="Palatino Linotype"/>
          <w:b/>
          <w:i/>
          <w:sz w:val="24"/>
          <w:szCs w:val="24"/>
          <w:u w:val="single"/>
          <w:lang w:val="bg-BG"/>
        </w:rPr>
        <w:t>Предмет на поръчката:</w:t>
      </w:r>
    </w:p>
    <w:p w:rsidR="00ED27FB" w:rsidRPr="00ED081C" w:rsidRDefault="00ED27FB" w:rsidP="00ED081C">
      <w:pPr>
        <w:spacing w:after="0" w:line="245" w:lineRule="exact"/>
        <w:ind w:firstLine="700"/>
        <w:jc w:val="both"/>
        <w:rPr>
          <w:rFonts w:ascii="Palatino Linotype" w:hAnsi="Palatino Linotype" w:cs="Times New Roman"/>
          <w:b/>
          <w:i/>
          <w:sz w:val="24"/>
          <w:szCs w:val="24"/>
          <w:lang w:val="bg-BG"/>
        </w:rPr>
      </w:pPr>
      <w:r w:rsidRPr="00ED081C">
        <w:rPr>
          <w:rFonts w:ascii="Palatino Linotype" w:hAnsi="Palatino Linotype" w:cs="Times New Roman"/>
          <w:sz w:val="24"/>
          <w:szCs w:val="24"/>
          <w:lang w:val="bg-BG"/>
        </w:rPr>
        <w:t>Обект на поръчката е предоставяне на услуга.</w:t>
      </w:r>
    </w:p>
    <w:p w:rsidR="00ED27FB" w:rsidRDefault="00ED081C" w:rsidP="00ED081C">
      <w:pPr>
        <w:tabs>
          <w:tab w:val="num" w:pos="720"/>
        </w:tabs>
        <w:spacing w:after="0"/>
        <w:jc w:val="both"/>
        <w:rPr>
          <w:rFonts w:ascii="Palatino Linotype" w:hAnsi="Palatino Linotype"/>
          <w:sz w:val="24"/>
          <w:szCs w:val="24"/>
          <w:lang w:val="bg-BG"/>
        </w:rPr>
      </w:pPr>
      <w:r>
        <w:rPr>
          <w:rFonts w:ascii="Palatino Linotype" w:hAnsi="Palatino Linotype"/>
          <w:sz w:val="24"/>
          <w:szCs w:val="24"/>
          <w:lang w:val="bg-BG"/>
        </w:rPr>
        <w:tab/>
      </w:r>
      <w:r w:rsidR="00ED27FB" w:rsidRPr="00ED081C">
        <w:rPr>
          <w:rFonts w:ascii="Palatino Linotype" w:hAnsi="Palatino Linotype"/>
          <w:sz w:val="24"/>
          <w:szCs w:val="24"/>
          <w:lang w:val="bg-BG"/>
        </w:rPr>
        <w:t xml:space="preserve">Предмет на поръчката е </w:t>
      </w:r>
      <w:r w:rsidRPr="00ED081C">
        <w:rPr>
          <w:rFonts w:ascii="Palatino Linotype" w:hAnsi="Palatino Linotype" w:cs="Helvetica"/>
          <w:sz w:val="24"/>
          <w:szCs w:val="24"/>
          <w:lang w:val="bg-BG"/>
        </w:rPr>
        <w:t>„</w:t>
      </w:r>
      <w:r w:rsidRPr="00ED081C">
        <w:rPr>
          <w:rFonts w:ascii="Palatino Linotype" w:hAnsi="Palatino Linotype" w:cs="Arial"/>
          <w:b/>
          <w:i/>
          <w:sz w:val="24"/>
          <w:szCs w:val="24"/>
          <w:lang w:val="bg-BG"/>
        </w:rPr>
        <w:t xml:space="preserve">ОСЪЩЕСТВЯВАНЕ НА НЕВЪОРЪЖЕНА </w:t>
      </w:r>
      <w:r w:rsidR="00BB09CB">
        <w:rPr>
          <w:rFonts w:ascii="Palatino Linotype" w:hAnsi="Palatino Linotype" w:cs="Arial"/>
          <w:b/>
          <w:i/>
          <w:sz w:val="24"/>
          <w:szCs w:val="24"/>
          <w:lang w:val="bg-BG"/>
        </w:rPr>
        <w:t>ДЕНОНОЩНА</w:t>
      </w:r>
      <w:r w:rsidR="00BB09CB" w:rsidRPr="00ED081C">
        <w:rPr>
          <w:rFonts w:ascii="Palatino Linotype" w:hAnsi="Palatino Linotype" w:cs="Arial"/>
          <w:b/>
          <w:i/>
          <w:sz w:val="24"/>
          <w:szCs w:val="24"/>
          <w:lang w:val="bg-BG"/>
        </w:rPr>
        <w:t xml:space="preserve"> </w:t>
      </w:r>
      <w:r w:rsidRPr="00ED081C">
        <w:rPr>
          <w:rFonts w:ascii="Palatino Linotype" w:hAnsi="Palatino Linotype" w:cs="Arial"/>
          <w:b/>
          <w:i/>
          <w:sz w:val="24"/>
          <w:szCs w:val="24"/>
          <w:lang w:val="bg-BG"/>
        </w:rPr>
        <w:t xml:space="preserve">ФИЗИЧЕСКА ОХРАНА И ОХРАНА СЪС СОТ НА ОБЕКТИ И ИМУЩЕСТВО, ПОЛЗВАНИ ОТ ПГЗ „СТЕФАН ЦАНОВ” ГР. КНЕЖА”, </w:t>
      </w:r>
      <w:r w:rsidR="00ED27FB" w:rsidRPr="00ED081C">
        <w:rPr>
          <w:rFonts w:ascii="Palatino Linotype" w:hAnsi="Palatino Linotype"/>
          <w:sz w:val="24"/>
          <w:szCs w:val="24"/>
          <w:lang w:val="bg-BG"/>
        </w:rPr>
        <w:t>както следва:</w:t>
      </w:r>
    </w:p>
    <w:p w:rsidR="00ED081C" w:rsidRDefault="00ED081C" w:rsidP="00ED081C">
      <w:pPr>
        <w:pStyle w:val="a3"/>
        <w:numPr>
          <w:ilvl w:val="0"/>
          <w:numId w:val="11"/>
        </w:numPr>
        <w:tabs>
          <w:tab w:val="num" w:pos="720"/>
        </w:tabs>
        <w:spacing w:after="0"/>
        <w:jc w:val="both"/>
        <w:rPr>
          <w:rFonts w:ascii="Palatino Linotype" w:hAnsi="Palatino Linotype" w:cs="Arial"/>
          <w:b/>
          <w:i/>
          <w:sz w:val="24"/>
          <w:szCs w:val="24"/>
          <w:lang w:val="bg-BG"/>
        </w:rPr>
      </w:pPr>
      <w:r w:rsidRPr="00E55CF1">
        <w:rPr>
          <w:rFonts w:ascii="Palatino Linotype" w:hAnsi="Palatino Linotype" w:cs="Arial"/>
          <w:b/>
          <w:i/>
          <w:sz w:val="24"/>
          <w:szCs w:val="24"/>
          <w:u w:val="single"/>
          <w:lang w:val="bg-BG"/>
        </w:rPr>
        <w:t>ОБОСОБЕНА ПОЗИЦИЯ №1</w:t>
      </w:r>
      <w:r w:rsidRPr="00ED081C">
        <w:rPr>
          <w:rFonts w:ascii="Palatino Linotype" w:hAnsi="Palatino Linotype" w:cs="Arial"/>
          <w:b/>
          <w:i/>
          <w:sz w:val="24"/>
          <w:szCs w:val="24"/>
          <w:lang w:val="bg-BG"/>
        </w:rPr>
        <w:t xml:space="preserve"> </w:t>
      </w:r>
      <w:r>
        <w:rPr>
          <w:rFonts w:ascii="Palatino Linotype" w:hAnsi="Palatino Linotype" w:cs="Arial"/>
          <w:b/>
          <w:i/>
          <w:sz w:val="24"/>
          <w:szCs w:val="24"/>
          <w:lang w:val="bg-BG"/>
        </w:rPr>
        <w:t>„</w:t>
      </w:r>
      <w:r w:rsidRPr="00ED081C">
        <w:rPr>
          <w:rFonts w:ascii="Palatino Linotype" w:hAnsi="Palatino Linotype" w:cs="Arial"/>
          <w:b/>
          <w:i/>
          <w:sz w:val="24"/>
          <w:szCs w:val="24"/>
          <w:lang w:val="bg-BG"/>
        </w:rPr>
        <w:t xml:space="preserve">Осъществяване на невъоръжена </w:t>
      </w:r>
      <w:r w:rsidR="00BB09CB">
        <w:rPr>
          <w:rFonts w:ascii="Palatino Linotype" w:hAnsi="Palatino Linotype" w:cs="Arial"/>
          <w:b/>
          <w:i/>
          <w:sz w:val="24"/>
          <w:szCs w:val="24"/>
          <w:lang w:val="bg-BG"/>
        </w:rPr>
        <w:t>денонощна</w:t>
      </w:r>
      <w:r w:rsidR="00BB09CB" w:rsidRPr="00ED081C">
        <w:rPr>
          <w:rFonts w:ascii="Palatino Linotype" w:hAnsi="Palatino Linotype" w:cs="Arial"/>
          <w:b/>
          <w:i/>
          <w:sz w:val="24"/>
          <w:szCs w:val="24"/>
          <w:lang w:val="bg-BG"/>
        </w:rPr>
        <w:t xml:space="preserve"> </w:t>
      </w:r>
      <w:r w:rsidRPr="00ED081C">
        <w:rPr>
          <w:rFonts w:ascii="Palatino Linotype" w:hAnsi="Palatino Linotype" w:cs="Arial"/>
          <w:b/>
          <w:i/>
          <w:sz w:val="24"/>
          <w:szCs w:val="24"/>
          <w:lang w:val="bg-BG"/>
        </w:rPr>
        <w:t xml:space="preserve">физическа охрана на обекти и имущество, ползвани от ПГЗ „СТЕФАН ЦАНОВ” </w:t>
      </w:r>
      <w:r>
        <w:rPr>
          <w:rFonts w:ascii="Palatino Linotype" w:hAnsi="Palatino Linotype" w:cs="Arial"/>
          <w:b/>
          <w:i/>
          <w:sz w:val="24"/>
          <w:szCs w:val="24"/>
          <w:lang w:val="bg-BG"/>
        </w:rPr>
        <w:t>г</w:t>
      </w:r>
      <w:r w:rsidRPr="00ED081C">
        <w:rPr>
          <w:rFonts w:ascii="Palatino Linotype" w:hAnsi="Palatino Linotype" w:cs="Arial"/>
          <w:b/>
          <w:i/>
          <w:sz w:val="24"/>
          <w:szCs w:val="24"/>
          <w:lang w:val="bg-BG"/>
        </w:rPr>
        <w:t>р. Кнежа”</w:t>
      </w:r>
      <w:r w:rsidR="00E55CF1" w:rsidRPr="00E55CF1">
        <w:rPr>
          <w:rFonts w:ascii="Palatino Linotype" w:hAnsi="Palatino Linotype" w:cs="Arial"/>
          <w:sz w:val="24"/>
          <w:szCs w:val="24"/>
          <w:lang w:val="bg-BG"/>
        </w:rPr>
        <w:t xml:space="preserve"> и</w:t>
      </w:r>
    </w:p>
    <w:p w:rsidR="00ED081C" w:rsidRDefault="00ED081C" w:rsidP="00ED081C">
      <w:pPr>
        <w:pStyle w:val="a3"/>
        <w:numPr>
          <w:ilvl w:val="0"/>
          <w:numId w:val="11"/>
        </w:numPr>
        <w:tabs>
          <w:tab w:val="num" w:pos="720"/>
        </w:tabs>
        <w:spacing w:after="0"/>
        <w:jc w:val="both"/>
        <w:rPr>
          <w:rFonts w:ascii="Palatino Linotype" w:hAnsi="Palatino Linotype" w:cs="Arial"/>
          <w:b/>
          <w:i/>
          <w:sz w:val="24"/>
          <w:szCs w:val="24"/>
          <w:lang w:val="bg-BG"/>
        </w:rPr>
      </w:pPr>
      <w:r w:rsidRPr="00E55CF1">
        <w:rPr>
          <w:rFonts w:ascii="Palatino Linotype" w:hAnsi="Palatino Linotype" w:cs="Arial"/>
          <w:b/>
          <w:i/>
          <w:sz w:val="24"/>
          <w:szCs w:val="24"/>
          <w:u w:val="single"/>
          <w:lang w:val="bg-BG"/>
        </w:rPr>
        <w:t>ОБОСОБЕНА ПОЗИЦИЯ №2</w:t>
      </w:r>
      <w:r w:rsidRPr="00ED081C">
        <w:rPr>
          <w:rFonts w:ascii="Palatino Linotype" w:hAnsi="Palatino Linotype" w:cs="Arial"/>
          <w:b/>
          <w:i/>
          <w:sz w:val="24"/>
          <w:szCs w:val="24"/>
          <w:lang w:val="bg-BG"/>
        </w:rPr>
        <w:t xml:space="preserve"> </w:t>
      </w:r>
      <w:r>
        <w:rPr>
          <w:rFonts w:ascii="Palatino Linotype" w:hAnsi="Palatino Linotype" w:cs="Arial"/>
          <w:b/>
          <w:i/>
          <w:sz w:val="24"/>
          <w:szCs w:val="24"/>
          <w:lang w:val="bg-BG"/>
        </w:rPr>
        <w:t>„</w:t>
      </w:r>
      <w:r w:rsidRPr="00ED081C">
        <w:rPr>
          <w:rFonts w:ascii="Palatino Linotype" w:hAnsi="Palatino Linotype" w:cs="Arial"/>
          <w:b/>
          <w:i/>
          <w:sz w:val="24"/>
          <w:szCs w:val="24"/>
          <w:lang w:val="bg-BG"/>
        </w:rPr>
        <w:t xml:space="preserve">Осъществяване на охрана със СОТ на обекти и имущество, ползвани от ПГЗ „СТЕФАН ЦАНОВ” </w:t>
      </w:r>
      <w:r>
        <w:rPr>
          <w:rFonts w:ascii="Palatino Linotype" w:hAnsi="Palatino Linotype" w:cs="Arial"/>
          <w:b/>
          <w:i/>
          <w:sz w:val="24"/>
          <w:szCs w:val="24"/>
          <w:lang w:val="bg-BG"/>
        </w:rPr>
        <w:t>г</w:t>
      </w:r>
      <w:r w:rsidRPr="00ED081C">
        <w:rPr>
          <w:rFonts w:ascii="Palatino Linotype" w:hAnsi="Palatino Linotype" w:cs="Arial"/>
          <w:b/>
          <w:i/>
          <w:sz w:val="24"/>
          <w:szCs w:val="24"/>
          <w:lang w:val="bg-BG"/>
        </w:rPr>
        <w:t>р. Кнежа”,</w:t>
      </w:r>
    </w:p>
    <w:p w:rsidR="00E55CF1" w:rsidRDefault="00E55CF1" w:rsidP="00E55CF1">
      <w:pPr>
        <w:pStyle w:val="a3"/>
        <w:tabs>
          <w:tab w:val="num" w:pos="720"/>
        </w:tabs>
        <w:spacing w:after="0"/>
        <w:ind w:left="1080"/>
        <w:jc w:val="both"/>
        <w:rPr>
          <w:rFonts w:ascii="Palatino Linotype" w:hAnsi="Palatino Linotype" w:cs="Arial"/>
          <w:b/>
          <w:i/>
          <w:sz w:val="24"/>
          <w:szCs w:val="24"/>
          <w:lang w:val="bg-BG"/>
        </w:rPr>
      </w:pPr>
    </w:p>
    <w:p w:rsidR="00B2281F" w:rsidRDefault="000323D5" w:rsidP="00B2281F">
      <w:pPr>
        <w:tabs>
          <w:tab w:val="num" w:pos="720"/>
        </w:tabs>
        <w:spacing w:after="0"/>
        <w:jc w:val="both"/>
        <w:rPr>
          <w:rFonts w:ascii="Palatino Linotype" w:hAnsi="Palatino Linotype" w:cs="Arial"/>
          <w:color w:val="000000" w:themeColor="text1"/>
          <w:sz w:val="24"/>
          <w:szCs w:val="24"/>
          <w:lang w:val="bg-BG"/>
        </w:rPr>
      </w:pPr>
      <w:r w:rsidRPr="00B2281F">
        <w:rPr>
          <w:rFonts w:ascii="Palatino Linotype" w:hAnsi="Palatino Linotype" w:cs="Arial"/>
          <w:b/>
          <w:i/>
          <w:color w:val="000000" w:themeColor="text1"/>
          <w:sz w:val="24"/>
          <w:szCs w:val="24"/>
          <w:lang w:val="bg-BG"/>
        </w:rPr>
        <w:t xml:space="preserve">       </w:t>
      </w:r>
      <w:r w:rsidR="00E55CF1" w:rsidRPr="00B2281F">
        <w:rPr>
          <w:rFonts w:ascii="Palatino Linotype" w:hAnsi="Palatino Linotype" w:cs="Arial"/>
          <w:b/>
          <w:i/>
          <w:color w:val="000000" w:themeColor="text1"/>
          <w:sz w:val="24"/>
          <w:szCs w:val="24"/>
          <w:lang w:val="bg-BG"/>
        </w:rPr>
        <w:t xml:space="preserve">Обектите и имуществото, ползвани от ПГЗ „СТЕФАН ЦАНОВ” гр. Кнежа” </w:t>
      </w:r>
      <w:r w:rsidR="00E55CF1" w:rsidRPr="00B2281F">
        <w:rPr>
          <w:rFonts w:ascii="Palatino Linotype" w:hAnsi="Palatino Linotype" w:cs="Arial"/>
          <w:color w:val="000000" w:themeColor="text1"/>
          <w:sz w:val="24"/>
          <w:szCs w:val="24"/>
          <w:lang w:val="bg-BG"/>
        </w:rPr>
        <w:t>са както следва:</w:t>
      </w:r>
    </w:p>
    <w:p w:rsidR="00B2281F" w:rsidRPr="00105A8B" w:rsidRDefault="00B2281F" w:rsidP="00B2281F">
      <w:pPr>
        <w:tabs>
          <w:tab w:val="num" w:pos="720"/>
        </w:tabs>
        <w:spacing w:after="0"/>
        <w:jc w:val="both"/>
        <w:rPr>
          <w:rFonts w:ascii="Palatino Linotype" w:hAnsi="Palatino Linotype" w:cs="Arial"/>
          <w:color w:val="000000" w:themeColor="text1"/>
          <w:sz w:val="24"/>
          <w:szCs w:val="24"/>
          <w:lang w:val="bg-BG"/>
        </w:rPr>
      </w:pPr>
      <w:r>
        <w:rPr>
          <w:rFonts w:ascii="Palatino Linotype" w:hAnsi="Palatino Linotype" w:cs="Arial"/>
          <w:color w:val="000000" w:themeColor="text1"/>
          <w:sz w:val="24"/>
          <w:szCs w:val="24"/>
          <w:lang w:val="bg-BG"/>
        </w:rPr>
        <w:lastRenderedPageBreak/>
        <w:tab/>
      </w:r>
      <w:r w:rsidRPr="00105A8B">
        <w:rPr>
          <w:rFonts w:ascii="Palatino Linotype" w:hAnsi="Palatino Linotype" w:cs="Arial"/>
          <w:color w:val="000000" w:themeColor="text1"/>
          <w:sz w:val="24"/>
          <w:szCs w:val="24"/>
          <w:lang w:val="bg-BG"/>
        </w:rPr>
        <w:t>Обектите се намират в гр. Кнежа, област Плевен, ул. „Марин Боев” №5, разположени на площ от 140 дка /сто и четиридесет декара/, съгласно АПДС №2748/18.11.2003 г. на Област Плевен.</w:t>
      </w:r>
    </w:p>
    <w:p w:rsidR="00B2281F" w:rsidRPr="00105A8B" w:rsidRDefault="00B2281F" w:rsidP="00B2281F">
      <w:pPr>
        <w:pStyle w:val="a3"/>
        <w:numPr>
          <w:ilvl w:val="0"/>
          <w:numId w:val="15"/>
        </w:numPr>
        <w:tabs>
          <w:tab w:val="num" w:pos="720"/>
        </w:tabs>
        <w:spacing w:after="0"/>
        <w:jc w:val="both"/>
        <w:rPr>
          <w:rFonts w:ascii="Palatino Linotype" w:hAnsi="Palatino Linotype" w:cs="Arial"/>
          <w:color w:val="000000" w:themeColor="text1"/>
          <w:sz w:val="24"/>
          <w:szCs w:val="24"/>
          <w:lang w:val="bg-BG"/>
        </w:rPr>
      </w:pPr>
      <w:r w:rsidRPr="00105A8B">
        <w:rPr>
          <w:rFonts w:ascii="Palatino Linotype" w:hAnsi="Palatino Linotype" w:cs="Arial"/>
          <w:color w:val="000000" w:themeColor="text1"/>
          <w:sz w:val="24"/>
          <w:szCs w:val="24"/>
          <w:lang w:val="bg-BG"/>
        </w:rPr>
        <w:t>Учебна сграда с физкултурен салон – масивна сграда, състояща се от двуетажен и триетажен корпус с обща застроена площ 2057 кв. м.;</w:t>
      </w:r>
    </w:p>
    <w:p w:rsidR="00B2281F" w:rsidRPr="00105A8B" w:rsidRDefault="00B2281F" w:rsidP="00B2281F">
      <w:pPr>
        <w:pStyle w:val="a3"/>
        <w:numPr>
          <w:ilvl w:val="0"/>
          <w:numId w:val="15"/>
        </w:numPr>
        <w:tabs>
          <w:tab w:val="num" w:pos="720"/>
        </w:tabs>
        <w:spacing w:after="0"/>
        <w:jc w:val="both"/>
        <w:rPr>
          <w:rFonts w:ascii="Palatino Linotype" w:hAnsi="Palatino Linotype" w:cs="Arial"/>
          <w:color w:val="000000" w:themeColor="text1"/>
          <w:sz w:val="24"/>
          <w:szCs w:val="24"/>
          <w:lang w:val="bg-BG"/>
        </w:rPr>
      </w:pPr>
      <w:r w:rsidRPr="00105A8B">
        <w:rPr>
          <w:rFonts w:ascii="Palatino Linotype" w:hAnsi="Palatino Linotype" w:cs="Arial"/>
          <w:color w:val="000000" w:themeColor="text1"/>
          <w:sz w:val="24"/>
          <w:szCs w:val="24"/>
          <w:lang w:val="bg-BG"/>
        </w:rPr>
        <w:t>Кабинет по механизация със застроена площ от 140 кв. м.;</w:t>
      </w:r>
    </w:p>
    <w:p w:rsidR="00B2281F" w:rsidRPr="00105A8B" w:rsidRDefault="00B2281F" w:rsidP="00B2281F">
      <w:pPr>
        <w:pStyle w:val="a3"/>
        <w:numPr>
          <w:ilvl w:val="0"/>
          <w:numId w:val="15"/>
        </w:numPr>
        <w:tabs>
          <w:tab w:val="num" w:pos="720"/>
        </w:tabs>
        <w:spacing w:after="0"/>
        <w:jc w:val="both"/>
        <w:rPr>
          <w:rFonts w:ascii="Palatino Linotype" w:hAnsi="Palatino Linotype" w:cs="Arial"/>
          <w:color w:val="000000" w:themeColor="text1"/>
          <w:sz w:val="24"/>
          <w:szCs w:val="24"/>
          <w:lang w:val="bg-BG"/>
        </w:rPr>
      </w:pPr>
      <w:r w:rsidRPr="00105A8B">
        <w:rPr>
          <w:rFonts w:ascii="Palatino Linotype" w:hAnsi="Palatino Linotype" w:cs="Arial"/>
          <w:color w:val="000000" w:themeColor="text1"/>
          <w:sz w:val="24"/>
          <w:szCs w:val="24"/>
          <w:lang w:val="bg-BG"/>
        </w:rPr>
        <w:t>Помпена станция на един етаж със застроена площ от 6 кв. м.;</w:t>
      </w:r>
    </w:p>
    <w:p w:rsidR="00B2281F" w:rsidRPr="00105A8B" w:rsidRDefault="00B2281F" w:rsidP="00B2281F">
      <w:pPr>
        <w:pStyle w:val="a3"/>
        <w:numPr>
          <w:ilvl w:val="0"/>
          <w:numId w:val="15"/>
        </w:numPr>
        <w:tabs>
          <w:tab w:val="num" w:pos="720"/>
        </w:tabs>
        <w:spacing w:after="0"/>
        <w:jc w:val="both"/>
        <w:rPr>
          <w:rFonts w:ascii="Palatino Linotype" w:hAnsi="Palatino Linotype" w:cs="Arial"/>
          <w:color w:val="000000" w:themeColor="text1"/>
          <w:sz w:val="24"/>
          <w:szCs w:val="24"/>
          <w:lang w:val="bg-BG"/>
        </w:rPr>
      </w:pPr>
      <w:r w:rsidRPr="00105A8B">
        <w:rPr>
          <w:rFonts w:ascii="Palatino Linotype" w:hAnsi="Palatino Linotype" w:cs="Arial"/>
          <w:color w:val="000000" w:themeColor="text1"/>
          <w:sz w:val="24"/>
          <w:szCs w:val="24"/>
          <w:lang w:val="bg-BG"/>
        </w:rPr>
        <w:t>Навес – железарска работилница на един етаж със застроена площ от 350 кв. м.;</w:t>
      </w:r>
    </w:p>
    <w:p w:rsidR="00B2281F" w:rsidRPr="00105A8B" w:rsidRDefault="00B2281F" w:rsidP="00B2281F">
      <w:pPr>
        <w:pStyle w:val="a3"/>
        <w:numPr>
          <w:ilvl w:val="0"/>
          <w:numId w:val="15"/>
        </w:numPr>
        <w:tabs>
          <w:tab w:val="num" w:pos="720"/>
        </w:tabs>
        <w:spacing w:after="0"/>
        <w:jc w:val="both"/>
        <w:rPr>
          <w:rFonts w:ascii="Palatino Linotype" w:hAnsi="Palatino Linotype" w:cs="Arial"/>
          <w:color w:val="000000" w:themeColor="text1"/>
          <w:sz w:val="24"/>
          <w:szCs w:val="24"/>
          <w:lang w:val="bg-BG"/>
        </w:rPr>
      </w:pPr>
      <w:r w:rsidRPr="00105A8B">
        <w:rPr>
          <w:rFonts w:ascii="Palatino Linotype" w:hAnsi="Palatino Linotype" w:cs="Arial"/>
          <w:color w:val="000000" w:themeColor="text1"/>
          <w:sz w:val="24"/>
          <w:szCs w:val="24"/>
          <w:lang w:val="bg-BG"/>
        </w:rPr>
        <w:t>Караулно на един етаж със застроена площ от 30 кв. м.;</w:t>
      </w:r>
    </w:p>
    <w:p w:rsidR="00B2281F" w:rsidRPr="00105A8B" w:rsidRDefault="00B2281F" w:rsidP="00B2281F">
      <w:pPr>
        <w:pStyle w:val="a3"/>
        <w:numPr>
          <w:ilvl w:val="0"/>
          <w:numId w:val="15"/>
        </w:numPr>
        <w:tabs>
          <w:tab w:val="num" w:pos="720"/>
        </w:tabs>
        <w:spacing w:after="0"/>
        <w:jc w:val="both"/>
        <w:rPr>
          <w:rFonts w:ascii="Palatino Linotype" w:hAnsi="Palatino Linotype" w:cs="Arial"/>
          <w:color w:val="000000" w:themeColor="text1"/>
          <w:sz w:val="24"/>
          <w:szCs w:val="24"/>
          <w:lang w:val="bg-BG"/>
        </w:rPr>
      </w:pPr>
      <w:r w:rsidRPr="00105A8B">
        <w:rPr>
          <w:rFonts w:ascii="Palatino Linotype" w:hAnsi="Palatino Linotype" w:cs="Arial"/>
          <w:color w:val="000000" w:themeColor="text1"/>
          <w:sz w:val="24"/>
          <w:szCs w:val="24"/>
          <w:lang w:val="bg-BG"/>
        </w:rPr>
        <w:t>Сграда австрийско жилище със застроена площ от 109 кв. м.;</w:t>
      </w:r>
    </w:p>
    <w:p w:rsidR="00B2281F" w:rsidRPr="00105A8B" w:rsidRDefault="00B2281F" w:rsidP="00B2281F">
      <w:pPr>
        <w:pStyle w:val="a3"/>
        <w:numPr>
          <w:ilvl w:val="0"/>
          <w:numId w:val="15"/>
        </w:numPr>
        <w:tabs>
          <w:tab w:val="num" w:pos="720"/>
        </w:tabs>
        <w:spacing w:after="0"/>
        <w:jc w:val="both"/>
        <w:rPr>
          <w:rFonts w:ascii="Palatino Linotype" w:hAnsi="Palatino Linotype" w:cs="Arial"/>
          <w:color w:val="000000" w:themeColor="text1"/>
          <w:sz w:val="24"/>
          <w:szCs w:val="24"/>
          <w:lang w:val="bg-BG"/>
        </w:rPr>
      </w:pPr>
      <w:r w:rsidRPr="00105A8B">
        <w:rPr>
          <w:rFonts w:ascii="Palatino Linotype" w:hAnsi="Palatino Linotype" w:cs="Arial"/>
          <w:color w:val="000000" w:themeColor="text1"/>
          <w:sz w:val="24"/>
          <w:szCs w:val="24"/>
          <w:lang w:val="bg-BG"/>
        </w:rPr>
        <w:t>Навес за земеделски машини на един етаж със застроена площ от 360 кв. м.;</w:t>
      </w:r>
    </w:p>
    <w:p w:rsidR="00B2281F" w:rsidRPr="00105A8B" w:rsidRDefault="00B2281F" w:rsidP="00B2281F">
      <w:pPr>
        <w:pStyle w:val="a3"/>
        <w:numPr>
          <w:ilvl w:val="0"/>
          <w:numId w:val="15"/>
        </w:numPr>
        <w:tabs>
          <w:tab w:val="num" w:pos="720"/>
        </w:tabs>
        <w:spacing w:after="0"/>
        <w:jc w:val="both"/>
        <w:rPr>
          <w:rFonts w:ascii="Palatino Linotype" w:hAnsi="Palatino Linotype" w:cs="Arial"/>
          <w:color w:val="000000" w:themeColor="text1"/>
          <w:sz w:val="24"/>
          <w:szCs w:val="24"/>
          <w:lang w:val="bg-BG"/>
        </w:rPr>
      </w:pPr>
      <w:r w:rsidRPr="00105A8B">
        <w:rPr>
          <w:rFonts w:ascii="Palatino Linotype" w:hAnsi="Palatino Linotype" w:cs="Arial"/>
          <w:color w:val="000000" w:themeColor="text1"/>
          <w:sz w:val="24"/>
          <w:szCs w:val="24"/>
          <w:lang w:val="bg-BG"/>
        </w:rPr>
        <w:t>Сграда хангар със застроена площ от 360 кв. м.;</w:t>
      </w:r>
    </w:p>
    <w:p w:rsidR="00B2281F" w:rsidRPr="00105A8B" w:rsidRDefault="00B2281F" w:rsidP="00B2281F">
      <w:pPr>
        <w:pStyle w:val="a3"/>
        <w:numPr>
          <w:ilvl w:val="0"/>
          <w:numId w:val="15"/>
        </w:numPr>
        <w:tabs>
          <w:tab w:val="num" w:pos="720"/>
        </w:tabs>
        <w:spacing w:after="0"/>
        <w:jc w:val="both"/>
        <w:rPr>
          <w:rFonts w:ascii="Palatino Linotype" w:hAnsi="Palatino Linotype" w:cs="Arial"/>
          <w:color w:val="000000" w:themeColor="text1"/>
          <w:sz w:val="24"/>
          <w:szCs w:val="24"/>
          <w:lang w:val="bg-BG"/>
        </w:rPr>
      </w:pPr>
      <w:r w:rsidRPr="00105A8B">
        <w:rPr>
          <w:rFonts w:ascii="Palatino Linotype" w:hAnsi="Palatino Linotype" w:cs="Arial"/>
          <w:color w:val="000000" w:themeColor="text1"/>
          <w:sz w:val="24"/>
          <w:szCs w:val="24"/>
          <w:lang w:val="bg-BG"/>
        </w:rPr>
        <w:t>Контролно диагностичен пункт на един етаж със застроена площ от 102 кв. м.;</w:t>
      </w:r>
    </w:p>
    <w:p w:rsidR="00B2281F" w:rsidRPr="00105A8B" w:rsidRDefault="00B2281F" w:rsidP="00B2281F">
      <w:pPr>
        <w:pStyle w:val="a3"/>
        <w:numPr>
          <w:ilvl w:val="0"/>
          <w:numId w:val="15"/>
        </w:numPr>
        <w:tabs>
          <w:tab w:val="num" w:pos="720"/>
        </w:tabs>
        <w:spacing w:after="0"/>
        <w:jc w:val="both"/>
        <w:rPr>
          <w:rFonts w:ascii="Palatino Linotype" w:hAnsi="Palatino Linotype" w:cs="Arial"/>
          <w:color w:val="000000" w:themeColor="text1"/>
          <w:sz w:val="24"/>
          <w:szCs w:val="24"/>
          <w:lang w:val="bg-BG"/>
        </w:rPr>
      </w:pPr>
      <w:r w:rsidRPr="00105A8B">
        <w:rPr>
          <w:rFonts w:ascii="Palatino Linotype" w:hAnsi="Palatino Linotype" w:cs="Arial"/>
          <w:color w:val="000000" w:themeColor="text1"/>
          <w:sz w:val="24"/>
          <w:szCs w:val="24"/>
          <w:lang w:val="bg-BG"/>
        </w:rPr>
        <w:t>Общежитие на пет етажа със застроена площ от 2670 кв. м.</w:t>
      </w:r>
    </w:p>
    <w:p w:rsidR="00E55CF1" w:rsidRPr="005A79F5" w:rsidRDefault="00E55CF1" w:rsidP="00E55CF1">
      <w:pPr>
        <w:pStyle w:val="a3"/>
        <w:tabs>
          <w:tab w:val="num" w:pos="720"/>
        </w:tabs>
        <w:spacing w:after="0"/>
        <w:ind w:left="1080"/>
        <w:jc w:val="both"/>
        <w:rPr>
          <w:rFonts w:ascii="Palatino Linotype" w:hAnsi="Palatino Linotype" w:cs="Arial"/>
          <w:color w:val="000000" w:themeColor="text1"/>
          <w:sz w:val="24"/>
          <w:szCs w:val="24"/>
          <w:lang w:val="bg-BG"/>
        </w:rPr>
      </w:pPr>
    </w:p>
    <w:p w:rsidR="00ED27FB" w:rsidRPr="005A79F5" w:rsidRDefault="00ED27FB" w:rsidP="00ED27FB">
      <w:pPr>
        <w:spacing w:after="0" w:line="245" w:lineRule="exact"/>
        <w:ind w:firstLine="700"/>
        <w:jc w:val="both"/>
        <w:rPr>
          <w:rFonts w:ascii="Palatino Linotype" w:hAnsi="Palatino Linotype" w:cs="Times New Roman"/>
          <w:color w:val="000000" w:themeColor="text1"/>
          <w:sz w:val="24"/>
          <w:szCs w:val="24"/>
          <w:lang w:val="ru-RU"/>
        </w:rPr>
      </w:pPr>
    </w:p>
    <w:p w:rsidR="00ED27FB" w:rsidRPr="005A79F5" w:rsidRDefault="00E64C36" w:rsidP="00DB7ABD">
      <w:pPr>
        <w:pStyle w:val="a3"/>
        <w:widowControl w:val="0"/>
        <w:tabs>
          <w:tab w:val="left" w:pos="876"/>
        </w:tabs>
        <w:spacing w:after="46" w:line="200" w:lineRule="exact"/>
        <w:ind w:left="360"/>
        <w:jc w:val="both"/>
        <w:rPr>
          <w:rFonts w:ascii="Palatino Linotype" w:hAnsi="Palatino Linotype"/>
          <w:b/>
          <w:i/>
          <w:color w:val="000000" w:themeColor="text1"/>
          <w:sz w:val="24"/>
          <w:szCs w:val="24"/>
          <w:u w:val="single"/>
          <w:lang w:val="bg-BG"/>
        </w:rPr>
      </w:pPr>
      <w:r w:rsidRPr="005A79F5">
        <w:rPr>
          <w:rFonts w:ascii="Palatino Linotype" w:hAnsi="Palatino Linotype"/>
          <w:b/>
          <w:i/>
          <w:color w:val="000000" w:themeColor="text1"/>
          <w:sz w:val="24"/>
          <w:szCs w:val="24"/>
          <w:u w:val="single"/>
          <w:lang w:val="bg-BG"/>
        </w:rPr>
        <w:t>Стойност на поръчката:</w:t>
      </w:r>
    </w:p>
    <w:p w:rsidR="00DB7ABD" w:rsidRPr="005A79F5" w:rsidRDefault="00DB7ABD" w:rsidP="00DB7ABD">
      <w:pPr>
        <w:pStyle w:val="a3"/>
        <w:widowControl w:val="0"/>
        <w:tabs>
          <w:tab w:val="left" w:pos="876"/>
        </w:tabs>
        <w:spacing w:after="46" w:line="200" w:lineRule="exact"/>
        <w:ind w:left="360"/>
        <w:jc w:val="both"/>
        <w:rPr>
          <w:rFonts w:ascii="Palatino Linotype" w:hAnsi="Palatino Linotype"/>
          <w:b/>
          <w:i/>
          <w:color w:val="000000" w:themeColor="text1"/>
          <w:sz w:val="24"/>
          <w:szCs w:val="24"/>
          <w:u w:val="single"/>
          <w:lang w:val="bg-BG"/>
        </w:rPr>
      </w:pPr>
    </w:p>
    <w:p w:rsidR="00ED27FB" w:rsidRPr="005A79F5" w:rsidRDefault="00DB7ABD" w:rsidP="00DB7ABD">
      <w:pPr>
        <w:widowControl w:val="0"/>
        <w:tabs>
          <w:tab w:val="left" w:pos="876"/>
        </w:tabs>
        <w:spacing w:after="46" w:line="200" w:lineRule="exact"/>
        <w:jc w:val="both"/>
        <w:rPr>
          <w:rFonts w:ascii="Palatino Linotype" w:hAnsi="Palatino Linotype"/>
          <w:b/>
          <w:i/>
          <w:color w:val="000000" w:themeColor="text1"/>
          <w:sz w:val="24"/>
          <w:szCs w:val="24"/>
          <w:lang w:val="bg-BG"/>
        </w:rPr>
      </w:pPr>
      <w:r w:rsidRPr="005A79F5">
        <w:rPr>
          <w:rFonts w:ascii="Palatino Linotype" w:hAnsi="Palatino Linotype"/>
          <w:color w:val="000000" w:themeColor="text1"/>
          <w:sz w:val="24"/>
          <w:szCs w:val="24"/>
          <w:lang w:val="bg-BG"/>
        </w:rPr>
        <w:t xml:space="preserve">       </w:t>
      </w:r>
      <w:r w:rsidR="009B4B5A" w:rsidRPr="005A79F5">
        <w:rPr>
          <w:rFonts w:ascii="Palatino Linotype" w:hAnsi="Palatino Linotype"/>
          <w:color w:val="000000" w:themeColor="text1"/>
          <w:sz w:val="24"/>
          <w:szCs w:val="24"/>
          <w:lang w:val="bg-BG"/>
        </w:rPr>
        <w:t>Общата прогнозна</w:t>
      </w:r>
      <w:r w:rsidR="00ED27FB" w:rsidRPr="005A79F5">
        <w:rPr>
          <w:rFonts w:ascii="Palatino Linotype" w:hAnsi="Palatino Linotype"/>
          <w:color w:val="000000" w:themeColor="text1"/>
          <w:sz w:val="24"/>
          <w:szCs w:val="24"/>
          <w:lang w:val="bg-BG"/>
        </w:rPr>
        <w:t xml:space="preserve"> стойност на настоящата поръчка е </w:t>
      </w:r>
      <w:r w:rsidR="005A79F5" w:rsidRPr="005A79F5">
        <w:rPr>
          <w:rFonts w:ascii="Palatino Linotype" w:hAnsi="Palatino Linotype"/>
          <w:color w:val="000000" w:themeColor="text1"/>
          <w:sz w:val="24"/>
          <w:szCs w:val="24"/>
          <w:lang w:val="ru-RU"/>
        </w:rPr>
        <w:t>48000</w:t>
      </w:r>
      <w:r w:rsidR="005A79F5" w:rsidRPr="005A79F5">
        <w:rPr>
          <w:rFonts w:ascii="Palatino Linotype" w:hAnsi="Palatino Linotype"/>
          <w:color w:val="000000" w:themeColor="text1"/>
          <w:sz w:val="24"/>
          <w:szCs w:val="24"/>
          <w:lang w:val="bg-BG"/>
        </w:rPr>
        <w:t xml:space="preserve"> (четиридесет и осем хиляди </w:t>
      </w:r>
      <w:r w:rsidR="00ED27FB" w:rsidRPr="005A79F5">
        <w:rPr>
          <w:rFonts w:ascii="Palatino Linotype" w:hAnsi="Palatino Linotype"/>
          <w:color w:val="000000" w:themeColor="text1"/>
          <w:sz w:val="24"/>
          <w:szCs w:val="24"/>
          <w:lang w:val="bg-BG"/>
        </w:rPr>
        <w:t>) лева без вкл. ДДС.</w:t>
      </w:r>
    </w:p>
    <w:p w:rsidR="00F45624" w:rsidRPr="005A79F5" w:rsidRDefault="00F45624" w:rsidP="00F45624">
      <w:pPr>
        <w:pStyle w:val="a3"/>
        <w:numPr>
          <w:ilvl w:val="0"/>
          <w:numId w:val="11"/>
        </w:numPr>
        <w:tabs>
          <w:tab w:val="num" w:pos="720"/>
        </w:tabs>
        <w:spacing w:after="0"/>
        <w:jc w:val="both"/>
        <w:rPr>
          <w:rFonts w:ascii="Palatino Linotype" w:hAnsi="Palatino Linotype" w:cs="Arial"/>
          <w:b/>
          <w:i/>
          <w:color w:val="000000" w:themeColor="text1"/>
          <w:sz w:val="24"/>
          <w:szCs w:val="24"/>
          <w:lang w:val="bg-BG"/>
        </w:rPr>
      </w:pPr>
      <w:r w:rsidRPr="005A79F5">
        <w:rPr>
          <w:rFonts w:ascii="Palatino Linotype" w:hAnsi="Palatino Linotype" w:cs="Arial"/>
          <w:color w:val="000000" w:themeColor="text1"/>
          <w:sz w:val="24"/>
          <w:szCs w:val="24"/>
          <w:lang w:val="bg-BG"/>
        </w:rPr>
        <w:t xml:space="preserve">По </w:t>
      </w:r>
      <w:r w:rsidRPr="005A79F5">
        <w:rPr>
          <w:rFonts w:ascii="Palatino Linotype" w:hAnsi="Palatino Linotype" w:cs="Arial"/>
          <w:b/>
          <w:i/>
          <w:color w:val="000000" w:themeColor="text1"/>
          <w:sz w:val="24"/>
          <w:szCs w:val="24"/>
          <w:u w:val="single"/>
          <w:lang w:val="bg-BG"/>
        </w:rPr>
        <w:t>ОБОСОБЕНА ПОЗИЦИЯ №1</w:t>
      </w:r>
      <w:r w:rsidRPr="005A79F5">
        <w:rPr>
          <w:rFonts w:ascii="Palatino Linotype" w:hAnsi="Palatino Linotype" w:cs="Arial"/>
          <w:b/>
          <w:i/>
          <w:color w:val="000000" w:themeColor="text1"/>
          <w:sz w:val="24"/>
          <w:szCs w:val="24"/>
          <w:lang w:val="bg-BG"/>
        </w:rPr>
        <w:t xml:space="preserve"> „Осъществяване на невъоръжена денонощна физическа охрана на обекти и имущество, ползвани от ПГЗ „СТЕФАН ЦАНОВ” гр. Кнежа”</w:t>
      </w:r>
      <w:r w:rsidRPr="005A79F5">
        <w:rPr>
          <w:rFonts w:ascii="Palatino Linotype" w:hAnsi="Palatino Linotype" w:cs="Arial"/>
          <w:color w:val="000000" w:themeColor="text1"/>
          <w:sz w:val="24"/>
          <w:szCs w:val="24"/>
          <w:lang w:val="bg-BG"/>
        </w:rPr>
        <w:t xml:space="preserve"> </w:t>
      </w:r>
      <w:r w:rsidRPr="005A79F5">
        <w:rPr>
          <w:rFonts w:ascii="Palatino Linotype" w:hAnsi="Palatino Linotype"/>
          <w:color w:val="000000" w:themeColor="text1"/>
          <w:sz w:val="24"/>
          <w:szCs w:val="24"/>
          <w:lang w:val="bg-BG"/>
        </w:rPr>
        <w:t xml:space="preserve">прогнозна стойност е </w:t>
      </w:r>
      <w:r w:rsidR="005A79F5" w:rsidRPr="005A79F5">
        <w:rPr>
          <w:rFonts w:ascii="Palatino Linotype" w:hAnsi="Palatino Linotype"/>
          <w:color w:val="000000" w:themeColor="text1"/>
          <w:sz w:val="24"/>
          <w:szCs w:val="24"/>
          <w:lang w:val="bg-BG"/>
        </w:rPr>
        <w:t>46800</w:t>
      </w:r>
      <w:r w:rsidRPr="005A79F5">
        <w:rPr>
          <w:rFonts w:ascii="Palatino Linotype" w:hAnsi="Palatino Linotype"/>
          <w:color w:val="000000" w:themeColor="text1"/>
          <w:sz w:val="24"/>
          <w:szCs w:val="24"/>
          <w:lang w:val="bg-BG"/>
        </w:rPr>
        <w:t xml:space="preserve"> (</w:t>
      </w:r>
      <w:r w:rsidR="005A79F5" w:rsidRPr="005A79F5">
        <w:rPr>
          <w:rFonts w:ascii="Palatino Linotype" w:hAnsi="Palatino Linotype"/>
          <w:color w:val="000000" w:themeColor="text1"/>
          <w:sz w:val="24"/>
          <w:szCs w:val="24"/>
          <w:lang w:val="bg-BG"/>
        </w:rPr>
        <w:t>четиридесет и шест хиляди и осемстотин</w:t>
      </w:r>
      <w:r w:rsidRPr="005A79F5">
        <w:rPr>
          <w:rFonts w:ascii="Palatino Linotype" w:hAnsi="Palatino Linotype"/>
          <w:color w:val="000000" w:themeColor="text1"/>
          <w:sz w:val="24"/>
          <w:szCs w:val="24"/>
          <w:lang w:val="bg-BG"/>
        </w:rPr>
        <w:t>) лева без вкл. ДДС.</w:t>
      </w:r>
    </w:p>
    <w:p w:rsidR="00DB7ABD" w:rsidRPr="005A79F5" w:rsidRDefault="00F45624" w:rsidP="00F45624">
      <w:pPr>
        <w:pStyle w:val="a3"/>
        <w:numPr>
          <w:ilvl w:val="0"/>
          <w:numId w:val="11"/>
        </w:numPr>
        <w:tabs>
          <w:tab w:val="num" w:pos="720"/>
        </w:tabs>
        <w:spacing w:after="0"/>
        <w:jc w:val="both"/>
        <w:rPr>
          <w:rFonts w:ascii="Palatino Linotype" w:hAnsi="Palatino Linotype" w:cs="Arial"/>
          <w:b/>
          <w:i/>
          <w:color w:val="000000" w:themeColor="text1"/>
          <w:sz w:val="24"/>
          <w:szCs w:val="24"/>
          <w:lang w:val="bg-BG"/>
        </w:rPr>
      </w:pPr>
      <w:r w:rsidRPr="005A79F5">
        <w:rPr>
          <w:rFonts w:ascii="Palatino Linotype" w:hAnsi="Palatino Linotype" w:cs="Arial"/>
          <w:color w:val="000000" w:themeColor="text1"/>
          <w:sz w:val="24"/>
          <w:szCs w:val="24"/>
          <w:lang w:val="bg-BG"/>
        </w:rPr>
        <w:t xml:space="preserve">По </w:t>
      </w:r>
      <w:r w:rsidRPr="005A79F5">
        <w:rPr>
          <w:rFonts w:ascii="Palatino Linotype" w:hAnsi="Palatino Linotype" w:cs="Arial"/>
          <w:b/>
          <w:i/>
          <w:color w:val="000000" w:themeColor="text1"/>
          <w:sz w:val="24"/>
          <w:szCs w:val="24"/>
          <w:u w:val="single"/>
          <w:lang w:val="bg-BG"/>
        </w:rPr>
        <w:t>ОБОСОБЕНА ПОЗИЦИЯ №2</w:t>
      </w:r>
      <w:r w:rsidRPr="005A79F5">
        <w:rPr>
          <w:rFonts w:ascii="Palatino Linotype" w:hAnsi="Palatino Linotype" w:cs="Arial"/>
          <w:b/>
          <w:i/>
          <w:color w:val="000000" w:themeColor="text1"/>
          <w:sz w:val="24"/>
          <w:szCs w:val="24"/>
          <w:lang w:val="bg-BG"/>
        </w:rPr>
        <w:t xml:space="preserve"> „Осъществяване на охрана със СОТ на обекти и имущество, ползвани от ПГЗ „СТЕФАН ЦАНОВ” гр. Кнежа”</w:t>
      </w:r>
      <w:r w:rsidRPr="005A79F5">
        <w:rPr>
          <w:rFonts w:ascii="Palatino Linotype" w:hAnsi="Palatino Linotype"/>
          <w:color w:val="000000" w:themeColor="text1"/>
          <w:sz w:val="24"/>
          <w:szCs w:val="24"/>
          <w:lang w:val="bg-BG"/>
        </w:rPr>
        <w:t xml:space="preserve"> прогнозна стойност е </w:t>
      </w:r>
      <w:r w:rsidR="005A79F5" w:rsidRPr="005A79F5">
        <w:rPr>
          <w:rFonts w:ascii="Palatino Linotype" w:hAnsi="Palatino Linotype"/>
          <w:color w:val="000000" w:themeColor="text1"/>
          <w:sz w:val="24"/>
          <w:szCs w:val="24"/>
          <w:lang w:val="bg-BG"/>
        </w:rPr>
        <w:t xml:space="preserve">1200 </w:t>
      </w:r>
      <w:r w:rsidRPr="005A79F5">
        <w:rPr>
          <w:rFonts w:ascii="Palatino Linotype" w:hAnsi="Palatino Linotype"/>
          <w:color w:val="000000" w:themeColor="text1"/>
          <w:sz w:val="24"/>
          <w:szCs w:val="24"/>
          <w:lang w:val="bg-BG"/>
        </w:rPr>
        <w:t xml:space="preserve"> (</w:t>
      </w:r>
      <w:r w:rsidR="005A79F5" w:rsidRPr="005A79F5">
        <w:rPr>
          <w:rFonts w:ascii="Palatino Linotype" w:hAnsi="Palatino Linotype"/>
          <w:color w:val="000000" w:themeColor="text1"/>
          <w:sz w:val="24"/>
          <w:szCs w:val="24"/>
          <w:lang w:val="bg-BG"/>
        </w:rPr>
        <w:t>хиляда и двеста</w:t>
      </w:r>
      <w:r w:rsidRPr="005A79F5">
        <w:rPr>
          <w:rFonts w:ascii="Palatino Linotype" w:hAnsi="Palatino Linotype"/>
          <w:color w:val="000000" w:themeColor="text1"/>
          <w:sz w:val="24"/>
          <w:szCs w:val="24"/>
          <w:lang w:val="bg-BG"/>
        </w:rPr>
        <w:t>) лева без вкл. ДДС.</w:t>
      </w:r>
    </w:p>
    <w:p w:rsidR="00F45624" w:rsidRPr="00F45624" w:rsidRDefault="00F45624" w:rsidP="00F45624">
      <w:pPr>
        <w:pStyle w:val="a3"/>
        <w:spacing w:after="0"/>
        <w:ind w:left="1080"/>
        <w:jc w:val="both"/>
        <w:rPr>
          <w:rFonts w:ascii="Palatino Linotype" w:hAnsi="Palatino Linotype" w:cs="Arial"/>
          <w:b/>
          <w:i/>
          <w:sz w:val="24"/>
          <w:szCs w:val="24"/>
          <w:lang w:val="bg-BG"/>
        </w:rPr>
      </w:pPr>
    </w:p>
    <w:p w:rsidR="00ED27FB" w:rsidRPr="00807DEC" w:rsidRDefault="00DB7ABD" w:rsidP="00807DEC">
      <w:pPr>
        <w:tabs>
          <w:tab w:val="left" w:pos="374"/>
        </w:tabs>
        <w:ind w:right="-60"/>
        <w:jc w:val="both"/>
        <w:rPr>
          <w:rFonts w:ascii="Palatino Linotype" w:hAnsi="Palatino Linotype"/>
          <w:color w:val="FF0000"/>
          <w:sz w:val="24"/>
          <w:szCs w:val="24"/>
          <w:lang w:val="bg-BG"/>
        </w:rPr>
      </w:pPr>
      <w:r>
        <w:rPr>
          <w:rFonts w:ascii="Palatino Linotype" w:hAnsi="Palatino Linotype"/>
          <w:sz w:val="24"/>
          <w:szCs w:val="24"/>
          <w:lang w:val="bg-BG"/>
        </w:rPr>
        <w:t xml:space="preserve">      </w:t>
      </w:r>
      <w:r w:rsidR="00ED27FB" w:rsidRPr="00DB7ABD">
        <w:rPr>
          <w:rFonts w:ascii="Palatino Linotype" w:hAnsi="Palatino Linotype"/>
          <w:sz w:val="24"/>
          <w:szCs w:val="24"/>
          <w:lang w:val="bg-BG"/>
        </w:rPr>
        <w:t>Плащането се извършва по банков път в български лева за всеки месец, в срок до 1</w:t>
      </w:r>
      <w:r w:rsidR="000D502E">
        <w:rPr>
          <w:rFonts w:ascii="Palatino Linotype" w:hAnsi="Palatino Linotype"/>
          <w:sz w:val="24"/>
          <w:szCs w:val="24"/>
          <w:lang w:val="bg-BG"/>
        </w:rPr>
        <w:t>0</w:t>
      </w:r>
      <w:r w:rsidR="00ED27FB" w:rsidRPr="00DB7ABD">
        <w:rPr>
          <w:rFonts w:ascii="Palatino Linotype" w:hAnsi="Palatino Linotype"/>
          <w:sz w:val="24"/>
          <w:szCs w:val="24"/>
          <w:lang w:val="bg-BG"/>
        </w:rPr>
        <w:t xml:space="preserve"> число на </w:t>
      </w:r>
      <w:r w:rsidR="000D502E">
        <w:rPr>
          <w:rFonts w:ascii="Palatino Linotype" w:hAnsi="Palatino Linotype"/>
          <w:sz w:val="24"/>
          <w:szCs w:val="24"/>
          <w:lang w:val="bg-BG"/>
        </w:rPr>
        <w:t>текущия</w:t>
      </w:r>
      <w:r w:rsidR="00ED27FB" w:rsidRPr="00DB7ABD">
        <w:rPr>
          <w:rFonts w:ascii="Palatino Linotype" w:hAnsi="Palatino Linotype"/>
          <w:sz w:val="24"/>
          <w:szCs w:val="24"/>
          <w:lang w:val="bg-BG"/>
        </w:rPr>
        <w:t xml:space="preserve"> месец, </w:t>
      </w:r>
      <w:r w:rsidR="000D502E">
        <w:rPr>
          <w:rFonts w:ascii="Palatino Linotype" w:hAnsi="Palatino Linotype"/>
          <w:sz w:val="24"/>
          <w:szCs w:val="24"/>
          <w:lang w:val="bg-BG"/>
        </w:rPr>
        <w:t xml:space="preserve">за който се прави плащането </w:t>
      </w:r>
      <w:r w:rsidR="00ED27FB" w:rsidRPr="00DB7ABD">
        <w:rPr>
          <w:rFonts w:ascii="Palatino Linotype" w:hAnsi="Palatino Linotype"/>
          <w:sz w:val="24"/>
          <w:szCs w:val="24"/>
          <w:lang w:val="bg-BG"/>
        </w:rPr>
        <w:t>след надлежно издадена и представена фактура.</w:t>
      </w:r>
      <w:r w:rsidR="005C590B" w:rsidRPr="005C590B">
        <w:rPr>
          <w:b/>
          <w:lang w:val="ru-RU"/>
        </w:rPr>
        <w:t xml:space="preserve"> </w:t>
      </w:r>
    </w:p>
    <w:p w:rsidR="00DB7ABD" w:rsidRPr="001216AD" w:rsidRDefault="001216AD" w:rsidP="001216AD">
      <w:pPr>
        <w:ind w:firstLine="360"/>
        <w:jc w:val="both"/>
        <w:rPr>
          <w:rFonts w:ascii="Palatino Linotype" w:hAnsi="Palatino Linotype"/>
          <w:i/>
          <w:sz w:val="24"/>
          <w:szCs w:val="24"/>
          <w:lang w:val="bg-BG"/>
        </w:rPr>
      </w:pPr>
      <w:r w:rsidRPr="001216AD">
        <w:rPr>
          <w:rFonts w:ascii="Palatino Linotype" w:hAnsi="Palatino Linotype"/>
          <w:sz w:val="24"/>
          <w:szCs w:val="24"/>
          <w:lang w:val="bg-BG"/>
        </w:rPr>
        <w:lastRenderedPageBreak/>
        <w:t>В случай, че участник представи ценова оферта с по-висока цена от посочената по-горе, то неговата оферта няма да бъде разглеждана и той ще бъде отстранен от участие в процедурата.</w:t>
      </w:r>
    </w:p>
    <w:p w:rsidR="00ED27FB" w:rsidRPr="00DB7ABD" w:rsidRDefault="00ED27FB" w:rsidP="00DB7ABD">
      <w:pPr>
        <w:pStyle w:val="a3"/>
        <w:widowControl w:val="0"/>
        <w:tabs>
          <w:tab w:val="left" w:pos="881"/>
        </w:tabs>
        <w:spacing w:after="42" w:line="200" w:lineRule="exact"/>
        <w:ind w:left="360"/>
        <w:jc w:val="both"/>
        <w:rPr>
          <w:rFonts w:ascii="Palatino Linotype" w:hAnsi="Palatino Linotype"/>
          <w:sz w:val="24"/>
          <w:szCs w:val="24"/>
          <w:lang w:val="bg-BG"/>
        </w:rPr>
      </w:pPr>
      <w:r w:rsidRPr="00DB7ABD">
        <w:rPr>
          <w:rFonts w:ascii="Palatino Linotype" w:hAnsi="Palatino Linotype"/>
          <w:b/>
          <w:i/>
          <w:sz w:val="24"/>
          <w:szCs w:val="24"/>
          <w:lang w:val="bg-BG"/>
        </w:rPr>
        <w:t>Критерий за оценка на офертите:</w:t>
      </w:r>
      <w:r w:rsidRPr="00DB7ABD">
        <w:rPr>
          <w:rFonts w:ascii="Palatino Linotype" w:hAnsi="Palatino Linotype"/>
          <w:sz w:val="24"/>
          <w:szCs w:val="24"/>
          <w:lang w:val="bg-BG"/>
        </w:rPr>
        <w:t xml:space="preserve"> </w:t>
      </w:r>
      <w:r w:rsidRPr="001D19B9">
        <w:rPr>
          <w:rFonts w:ascii="Palatino Linotype" w:hAnsi="Palatino Linotype"/>
          <w:color w:val="000000" w:themeColor="text1"/>
          <w:sz w:val="24"/>
          <w:szCs w:val="24"/>
          <w:lang w:val="bg-BG"/>
        </w:rPr>
        <w:t>„НАЙ-НИСКА ЦЕНА".</w:t>
      </w:r>
    </w:p>
    <w:p w:rsidR="00DB7ABD" w:rsidRPr="00DB7ABD" w:rsidRDefault="00DB7ABD" w:rsidP="00DB7ABD">
      <w:pPr>
        <w:pStyle w:val="a3"/>
        <w:widowControl w:val="0"/>
        <w:tabs>
          <w:tab w:val="left" w:pos="881"/>
        </w:tabs>
        <w:spacing w:after="42" w:line="200" w:lineRule="exact"/>
        <w:ind w:left="360"/>
        <w:jc w:val="both"/>
        <w:rPr>
          <w:rFonts w:ascii="Palatino Linotype" w:hAnsi="Palatino Linotype"/>
          <w:sz w:val="24"/>
          <w:szCs w:val="24"/>
          <w:lang w:val="bg-BG"/>
        </w:rPr>
      </w:pPr>
    </w:p>
    <w:p w:rsidR="00ED27FB" w:rsidRPr="00DB7ABD" w:rsidRDefault="00ED27FB" w:rsidP="00DB7ABD">
      <w:pPr>
        <w:widowControl w:val="0"/>
        <w:tabs>
          <w:tab w:val="left" w:pos="1350"/>
        </w:tabs>
        <w:spacing w:after="96" w:line="245" w:lineRule="exact"/>
        <w:ind w:left="360" w:right="20"/>
        <w:jc w:val="both"/>
        <w:rPr>
          <w:rFonts w:ascii="Palatino Linotype" w:hAnsi="Palatino Linotype" w:cs="Times New Roman"/>
          <w:sz w:val="24"/>
          <w:szCs w:val="24"/>
          <w:lang w:val="bg-BG"/>
        </w:rPr>
      </w:pPr>
      <w:r w:rsidRPr="00DB7ABD">
        <w:rPr>
          <w:rFonts w:ascii="Palatino Linotype" w:hAnsi="Palatino Linotype" w:cs="Times New Roman"/>
          <w:b/>
          <w:i/>
          <w:sz w:val="24"/>
          <w:szCs w:val="24"/>
          <w:lang w:val="bg-BG"/>
        </w:rPr>
        <w:t>Срок на договора</w:t>
      </w:r>
      <w:r w:rsidRPr="00DB7ABD">
        <w:rPr>
          <w:rFonts w:ascii="Palatino Linotype" w:hAnsi="Palatino Linotype" w:cs="Times New Roman"/>
          <w:sz w:val="24"/>
          <w:szCs w:val="24"/>
          <w:lang w:val="bg-BG"/>
        </w:rPr>
        <w:t xml:space="preserve">: </w:t>
      </w:r>
      <w:r w:rsidRPr="00DB7ABD">
        <w:rPr>
          <w:rFonts w:ascii="Palatino Linotype" w:hAnsi="Palatino Linotype" w:cs="Times New Roman"/>
          <w:color w:val="000000" w:themeColor="text1"/>
          <w:sz w:val="24"/>
          <w:szCs w:val="24"/>
          <w:lang w:val="bg-BG"/>
        </w:rPr>
        <w:t>12 /дванадесет/ календарни месеца, считано от датата на подписването</w:t>
      </w:r>
      <w:r w:rsidRPr="00DB7ABD">
        <w:rPr>
          <w:rFonts w:ascii="Palatino Linotype" w:hAnsi="Palatino Linotype" w:cs="Times New Roman"/>
          <w:sz w:val="24"/>
          <w:szCs w:val="24"/>
          <w:lang w:val="bg-BG"/>
        </w:rPr>
        <w:t xml:space="preserve"> на договора. </w:t>
      </w:r>
    </w:p>
    <w:p w:rsidR="00ED27FB" w:rsidRPr="00256163" w:rsidRDefault="00ED27FB" w:rsidP="00256163">
      <w:pPr>
        <w:spacing w:after="0"/>
        <w:jc w:val="both"/>
        <w:rPr>
          <w:rFonts w:ascii="Palatino Linotype" w:hAnsi="Palatino Linotype"/>
          <w:color w:val="FF0000"/>
          <w:sz w:val="24"/>
          <w:szCs w:val="24"/>
          <w:lang w:val="ru-RU"/>
        </w:rPr>
      </w:pPr>
    </w:p>
    <w:p w:rsidR="00ED27FB" w:rsidRPr="00927052" w:rsidRDefault="00ED27FB" w:rsidP="00ED27FB">
      <w:pPr>
        <w:spacing w:after="0" w:line="245" w:lineRule="exact"/>
        <w:jc w:val="both"/>
        <w:rPr>
          <w:rFonts w:ascii="Palatino Linotype" w:hAnsi="Palatino Linotype" w:cs="Times New Roman"/>
          <w:sz w:val="24"/>
          <w:szCs w:val="24"/>
          <w:lang w:val="ru-RU"/>
        </w:rPr>
      </w:pPr>
    </w:p>
    <w:p w:rsidR="00ED27FB" w:rsidRPr="00927052" w:rsidRDefault="00ED27FB" w:rsidP="00ED27FB">
      <w:pPr>
        <w:tabs>
          <w:tab w:val="left" w:pos="1754"/>
        </w:tabs>
        <w:spacing w:after="51" w:line="200" w:lineRule="exact"/>
        <w:ind w:left="880"/>
        <w:jc w:val="both"/>
        <w:rPr>
          <w:rFonts w:ascii="Palatino Linotype" w:hAnsi="Palatino Linotype" w:cs="Times New Roman"/>
          <w:b/>
          <w:i/>
          <w:color w:val="000000" w:themeColor="text1"/>
          <w:sz w:val="24"/>
          <w:szCs w:val="24"/>
        </w:rPr>
      </w:pPr>
      <w:r w:rsidRPr="00927052">
        <w:rPr>
          <w:rFonts w:ascii="Palatino Linotype" w:hAnsi="Palatino Linotype" w:cs="Times New Roman"/>
          <w:b/>
          <w:i/>
          <w:color w:val="000000" w:themeColor="text1"/>
          <w:sz w:val="24"/>
          <w:szCs w:val="24"/>
        </w:rPr>
        <w:t>СЪДЪРЖАНИЕ НА ОФЕРТАТА:</w:t>
      </w:r>
    </w:p>
    <w:p w:rsidR="00ED27FB" w:rsidRPr="00402447" w:rsidRDefault="00ED27FB" w:rsidP="00ED27FB">
      <w:pPr>
        <w:pStyle w:val="a4"/>
        <w:numPr>
          <w:ilvl w:val="0"/>
          <w:numId w:val="10"/>
        </w:numPr>
        <w:rPr>
          <w:rFonts w:ascii="Palatino Linotype" w:hAnsi="Palatino Linotype"/>
          <w:color w:val="000000" w:themeColor="text1"/>
        </w:rPr>
      </w:pPr>
      <w:r w:rsidRPr="00402447">
        <w:rPr>
          <w:rFonts w:ascii="Palatino Linotype" w:hAnsi="Palatino Linotype"/>
          <w:color w:val="000000" w:themeColor="text1"/>
        </w:rPr>
        <w:t xml:space="preserve">копие от документа за регистрация или единен идентификационен код съгласно </w:t>
      </w:r>
      <w:hyperlink r:id="rId7" w:history="1">
        <w:r w:rsidRPr="00402447">
          <w:rPr>
            <w:rStyle w:val="a5"/>
            <w:rFonts w:ascii="Palatino Linotype" w:eastAsia="MS Reference Sans Serif" w:hAnsi="Palatino Linotype"/>
            <w:color w:val="000000" w:themeColor="text1"/>
          </w:rPr>
          <w:t>чл. 23 от Закона за търговския регистър</w:t>
        </w:r>
      </w:hyperlink>
      <w:r w:rsidRPr="00402447">
        <w:rPr>
          <w:rFonts w:ascii="Palatino Linotype" w:hAnsi="Palatino Linotype"/>
          <w:color w:val="000000" w:themeColor="text1"/>
        </w:rPr>
        <w:t xml:space="preserve">, когато участникът е юридическо лице или едноличен търговец; Заверено копие от документ за регистрация или документ/декларация, съдържаща Единен идентификационен код (ЕИК), съгласно чл. 23 от Закона за търговския регистър (ЗТР), когато участникът е юридическо лице или едноличен търговец. Участникът прилага удостоверение за актуално състояние само в случай, че не е представил ЕИК. Ако е посочен ЕИК, участникът има право да се позове на чл. 23, ал. 4 от ЗТР и да не представя доказателства за обстоятелства, вписани в Търговския регистър, както и да не представя актове, обявени в Търговския регистър, с изключение на всички други обстоятелства, </w:t>
      </w:r>
      <w:r w:rsidR="00402447" w:rsidRPr="00402447">
        <w:rPr>
          <w:rFonts w:ascii="Palatino Linotype" w:hAnsi="Palatino Linotype"/>
          <w:color w:val="000000" w:themeColor="text1"/>
        </w:rPr>
        <w:t>невписани в Търговския регистър</w:t>
      </w:r>
      <w:r w:rsidRPr="00402447">
        <w:rPr>
          <w:rFonts w:ascii="Palatino Linotype" w:hAnsi="Palatino Linotype"/>
          <w:color w:val="000000" w:themeColor="text1"/>
        </w:rPr>
        <w:t>.</w:t>
      </w:r>
    </w:p>
    <w:p w:rsidR="00ED27FB" w:rsidRPr="00927052" w:rsidRDefault="00ED27FB" w:rsidP="00ED27FB">
      <w:pPr>
        <w:pStyle w:val="a4"/>
        <w:numPr>
          <w:ilvl w:val="0"/>
          <w:numId w:val="10"/>
        </w:numPr>
        <w:rPr>
          <w:rFonts w:ascii="Palatino Linotype" w:hAnsi="Palatino Linotype"/>
          <w:color w:val="000000" w:themeColor="text1"/>
        </w:rPr>
      </w:pPr>
      <w:r w:rsidRPr="00927052">
        <w:rPr>
          <w:rFonts w:ascii="Palatino Linotype" w:hAnsi="Palatino Linotype"/>
          <w:color w:val="000000" w:themeColor="text1"/>
        </w:rPr>
        <w:t>техническа оферт</w:t>
      </w:r>
      <w:r w:rsidR="00AA3DED" w:rsidRPr="00927052">
        <w:rPr>
          <w:rFonts w:ascii="Palatino Linotype" w:hAnsi="Palatino Linotype"/>
          <w:color w:val="000000" w:themeColor="text1"/>
        </w:rPr>
        <w:t>а</w:t>
      </w:r>
      <w:r w:rsidRPr="00927052">
        <w:rPr>
          <w:rFonts w:ascii="Palatino Linotype" w:hAnsi="Palatino Linotype"/>
          <w:color w:val="000000" w:themeColor="text1"/>
        </w:rPr>
        <w:t>;</w:t>
      </w:r>
    </w:p>
    <w:p w:rsidR="00ED27FB" w:rsidRPr="00927052" w:rsidRDefault="002F756D" w:rsidP="00ED27FB">
      <w:pPr>
        <w:pStyle w:val="a4"/>
        <w:numPr>
          <w:ilvl w:val="0"/>
          <w:numId w:val="10"/>
        </w:numPr>
        <w:rPr>
          <w:rFonts w:ascii="Palatino Linotype" w:hAnsi="Palatino Linotype"/>
          <w:color w:val="000000" w:themeColor="text1"/>
        </w:rPr>
      </w:pPr>
      <w:r>
        <w:rPr>
          <w:rFonts w:ascii="Palatino Linotype" w:hAnsi="Palatino Linotype"/>
          <w:color w:val="000000" w:themeColor="text1"/>
        </w:rPr>
        <w:t>декларация за извършено посещение и оглед на обектите</w:t>
      </w:r>
      <w:r w:rsidR="00ED27FB" w:rsidRPr="00927052">
        <w:rPr>
          <w:rFonts w:ascii="Palatino Linotype" w:hAnsi="Palatino Linotype"/>
          <w:color w:val="000000" w:themeColor="text1"/>
        </w:rPr>
        <w:t>;</w:t>
      </w:r>
    </w:p>
    <w:p w:rsidR="00ED27FB" w:rsidRPr="00F60A39" w:rsidRDefault="00ED27FB" w:rsidP="00ED27FB">
      <w:pPr>
        <w:pStyle w:val="a4"/>
        <w:numPr>
          <w:ilvl w:val="0"/>
          <w:numId w:val="10"/>
        </w:numPr>
        <w:rPr>
          <w:rFonts w:ascii="Palatino Linotype" w:hAnsi="Palatino Linotype"/>
          <w:color w:val="000000" w:themeColor="text1"/>
        </w:rPr>
      </w:pPr>
      <w:r w:rsidRPr="00927052">
        <w:rPr>
          <w:rFonts w:ascii="Palatino Linotype" w:hAnsi="Palatino Linotype"/>
          <w:color w:val="000000" w:themeColor="text1"/>
        </w:rPr>
        <w:t xml:space="preserve">ценова оферта </w:t>
      </w:r>
      <w:r w:rsidRPr="00927052">
        <w:rPr>
          <w:rFonts w:ascii="Palatino Linotype" w:hAnsi="Palatino Linotype"/>
          <w:i/>
          <w:color w:val="000000" w:themeColor="text1"/>
        </w:rPr>
        <w:t>;</w:t>
      </w:r>
    </w:p>
    <w:p w:rsidR="00FB080E" w:rsidRPr="00E023DA" w:rsidRDefault="00F60A39" w:rsidP="00ED27FB">
      <w:pPr>
        <w:pStyle w:val="a4"/>
        <w:numPr>
          <w:ilvl w:val="0"/>
          <w:numId w:val="10"/>
        </w:numPr>
        <w:rPr>
          <w:rFonts w:ascii="Palatino Linotype" w:hAnsi="Palatino Linotype"/>
          <w:color w:val="000000" w:themeColor="text1"/>
        </w:rPr>
      </w:pPr>
      <w:r w:rsidRPr="00F60A39">
        <w:rPr>
          <w:rFonts w:ascii="Palatino Linotype" w:hAnsi="Palatino Linotype"/>
        </w:rPr>
        <w:t>декларация</w:t>
      </w:r>
      <w:r w:rsidRPr="00F60A39">
        <w:rPr>
          <w:rFonts w:ascii="Palatino Linotype" w:hAnsi="Palatino Linotype"/>
          <w:b/>
          <w:i/>
          <w:lang w:val="ru-RU"/>
        </w:rPr>
        <w:t xml:space="preserve"> </w:t>
      </w:r>
      <w:r w:rsidRPr="00F60A39">
        <w:rPr>
          <w:rFonts w:ascii="Palatino Linotype" w:hAnsi="Palatino Linotype"/>
        </w:rPr>
        <w:t>за конфиденциалност по чл. 33, ал. 4 от ЗОП;</w:t>
      </w:r>
    </w:p>
    <w:p w:rsidR="00E023DA" w:rsidRPr="00E023DA" w:rsidRDefault="00E023DA" w:rsidP="00E023DA">
      <w:pPr>
        <w:pStyle w:val="a4"/>
        <w:numPr>
          <w:ilvl w:val="0"/>
          <w:numId w:val="10"/>
        </w:numPr>
        <w:rPr>
          <w:rFonts w:ascii="Palatino Linotype" w:hAnsi="Palatino Linotype"/>
          <w:color w:val="000000" w:themeColor="text1"/>
        </w:rPr>
      </w:pPr>
      <w:r w:rsidRPr="00E023DA">
        <w:rPr>
          <w:rFonts w:ascii="Palatino Linotype" w:hAnsi="Palatino Linotype"/>
          <w:color w:val="000000" w:themeColor="text1"/>
        </w:rPr>
        <w:t xml:space="preserve">декларация по </w:t>
      </w:r>
      <w:hyperlink r:id="rId8" w:history="1">
        <w:r w:rsidRPr="00E023DA">
          <w:rPr>
            <w:rStyle w:val="a5"/>
            <w:rFonts w:ascii="Palatino Linotype" w:eastAsia="MS Reference Sans Serif" w:hAnsi="Palatino Linotype"/>
            <w:color w:val="000000" w:themeColor="text1"/>
          </w:rPr>
          <w:t>чл.</w:t>
        </w:r>
      </w:hyperlink>
      <w:r w:rsidRPr="00E023DA">
        <w:rPr>
          <w:rFonts w:ascii="Palatino Linotype" w:hAnsi="Palatino Linotype"/>
          <w:color w:val="000000" w:themeColor="text1"/>
        </w:rPr>
        <w:t xml:space="preserve"> 47, ал. 5 от ЗОП;</w:t>
      </w:r>
    </w:p>
    <w:p w:rsidR="00ED27FB" w:rsidRPr="000B1A96" w:rsidRDefault="00ED27FB" w:rsidP="000B1A96">
      <w:pPr>
        <w:pStyle w:val="a4"/>
        <w:numPr>
          <w:ilvl w:val="0"/>
          <w:numId w:val="10"/>
        </w:numPr>
        <w:rPr>
          <w:rFonts w:ascii="Palatino Linotype" w:hAnsi="Palatino Linotype"/>
          <w:color w:val="000000" w:themeColor="text1"/>
        </w:rPr>
      </w:pPr>
      <w:r w:rsidRPr="000B1A96">
        <w:rPr>
          <w:rFonts w:ascii="Palatino Linotype" w:hAnsi="Palatino Linotype"/>
          <w:color w:val="000000" w:themeColor="text1"/>
        </w:rPr>
        <w:t xml:space="preserve">декларация по </w:t>
      </w:r>
      <w:hyperlink r:id="rId9" w:history="1">
        <w:r w:rsidRPr="000B1A96">
          <w:rPr>
            <w:rStyle w:val="a5"/>
            <w:rFonts w:ascii="Palatino Linotype" w:eastAsia="MS Reference Sans Serif" w:hAnsi="Palatino Linotype"/>
            <w:color w:val="000000" w:themeColor="text1"/>
          </w:rPr>
          <w:t>чл. 47, ал. 1</w:t>
        </w:r>
      </w:hyperlink>
      <w:r w:rsidRPr="000B1A96">
        <w:rPr>
          <w:rFonts w:ascii="Palatino Linotype" w:hAnsi="Palatino Linotype"/>
          <w:color w:val="000000" w:themeColor="text1"/>
        </w:rPr>
        <w:t xml:space="preserve">, </w:t>
      </w:r>
      <w:r w:rsidR="00927052" w:rsidRPr="000B1A96">
        <w:rPr>
          <w:rFonts w:ascii="Palatino Linotype" w:hAnsi="Palatino Linotype"/>
          <w:color w:val="000000" w:themeColor="text1"/>
        </w:rPr>
        <w:t xml:space="preserve">т. 1 </w:t>
      </w:r>
      <w:r w:rsidRPr="000B1A96">
        <w:rPr>
          <w:rFonts w:ascii="Palatino Linotype" w:hAnsi="Palatino Linotype"/>
          <w:color w:val="000000" w:themeColor="text1"/>
        </w:rPr>
        <w:t>от ЗОП;</w:t>
      </w:r>
    </w:p>
    <w:p w:rsidR="007606F5" w:rsidRDefault="007606F5" w:rsidP="009B32B9">
      <w:pPr>
        <w:pStyle w:val="a4"/>
        <w:numPr>
          <w:ilvl w:val="0"/>
          <w:numId w:val="10"/>
        </w:numPr>
        <w:rPr>
          <w:rFonts w:ascii="Palatino Linotype" w:hAnsi="Palatino Linotype"/>
          <w:color w:val="000000" w:themeColor="text1"/>
        </w:rPr>
      </w:pPr>
      <w:r>
        <w:rPr>
          <w:rFonts w:ascii="Palatino Linotype" w:hAnsi="Palatino Linotype"/>
          <w:color w:val="000000" w:themeColor="text1"/>
        </w:rPr>
        <w:t xml:space="preserve">декларация по чл. 56, ал. 1, т. 8 от ЗОП – </w:t>
      </w:r>
      <w:r w:rsidRPr="007606F5">
        <w:rPr>
          <w:rFonts w:ascii="Palatino Linotype" w:hAnsi="Palatino Linotype"/>
          <w:i/>
          <w:color w:val="000000" w:themeColor="text1"/>
        </w:rPr>
        <w:t xml:space="preserve">прилага се при </w:t>
      </w:r>
      <w:r>
        <w:rPr>
          <w:rFonts w:ascii="Palatino Linotype" w:hAnsi="Palatino Linotype"/>
          <w:i/>
          <w:color w:val="000000" w:themeColor="text1"/>
        </w:rPr>
        <w:t>участие на под</w:t>
      </w:r>
      <w:r w:rsidRPr="007606F5">
        <w:rPr>
          <w:rFonts w:ascii="Palatino Linotype" w:hAnsi="Palatino Linotype"/>
          <w:i/>
          <w:color w:val="000000" w:themeColor="text1"/>
        </w:rPr>
        <w:t>изпълнител</w:t>
      </w:r>
      <w:r w:rsidR="007F6912">
        <w:rPr>
          <w:rFonts w:ascii="Palatino Linotype" w:hAnsi="Palatino Linotype"/>
          <w:color w:val="000000" w:themeColor="text1"/>
        </w:rPr>
        <w:t>;</w:t>
      </w:r>
    </w:p>
    <w:p w:rsidR="004006EB" w:rsidRDefault="004006EB" w:rsidP="009B32B9">
      <w:pPr>
        <w:pStyle w:val="a4"/>
        <w:numPr>
          <w:ilvl w:val="0"/>
          <w:numId w:val="10"/>
        </w:numPr>
        <w:rPr>
          <w:rFonts w:ascii="Palatino Linotype" w:hAnsi="Palatino Linotype"/>
          <w:color w:val="000000" w:themeColor="text1"/>
        </w:rPr>
      </w:pPr>
      <w:r>
        <w:rPr>
          <w:rFonts w:ascii="Palatino Linotype" w:hAnsi="Palatino Linotype"/>
          <w:color w:val="000000" w:themeColor="text1"/>
        </w:rPr>
        <w:t>декларация за съгласие за участие като подизпълнител</w:t>
      </w:r>
      <w:r w:rsidR="007F6912" w:rsidRPr="007F6912">
        <w:rPr>
          <w:rFonts w:ascii="Palatino Linotype" w:hAnsi="Palatino Linotype"/>
          <w:i/>
          <w:color w:val="000000" w:themeColor="text1"/>
        </w:rPr>
        <w:t xml:space="preserve"> </w:t>
      </w:r>
      <w:r w:rsidR="007F6912">
        <w:rPr>
          <w:rFonts w:ascii="Palatino Linotype" w:hAnsi="Palatino Linotype"/>
          <w:i/>
          <w:color w:val="000000" w:themeColor="text1"/>
        </w:rPr>
        <w:t xml:space="preserve">- </w:t>
      </w:r>
      <w:r w:rsidR="007F6912" w:rsidRPr="007606F5">
        <w:rPr>
          <w:rFonts w:ascii="Palatino Linotype" w:hAnsi="Palatino Linotype"/>
          <w:i/>
          <w:color w:val="000000" w:themeColor="text1"/>
        </w:rPr>
        <w:t xml:space="preserve">прилага се при </w:t>
      </w:r>
      <w:r w:rsidR="007F6912">
        <w:rPr>
          <w:rFonts w:ascii="Palatino Linotype" w:hAnsi="Palatino Linotype"/>
          <w:i/>
          <w:color w:val="000000" w:themeColor="text1"/>
        </w:rPr>
        <w:t>участие на под</w:t>
      </w:r>
      <w:r w:rsidR="007F6912" w:rsidRPr="007606F5">
        <w:rPr>
          <w:rFonts w:ascii="Palatino Linotype" w:hAnsi="Palatino Linotype"/>
          <w:i/>
          <w:color w:val="000000" w:themeColor="text1"/>
        </w:rPr>
        <w:t>изпълнител</w:t>
      </w:r>
      <w:r>
        <w:rPr>
          <w:rFonts w:ascii="Palatino Linotype" w:hAnsi="Palatino Linotype"/>
          <w:color w:val="000000" w:themeColor="text1"/>
        </w:rPr>
        <w:t>;</w:t>
      </w:r>
    </w:p>
    <w:p w:rsidR="004006EB" w:rsidRPr="00EB6CC1" w:rsidRDefault="007F6912" w:rsidP="00EB6CC1">
      <w:pPr>
        <w:pStyle w:val="a4"/>
        <w:numPr>
          <w:ilvl w:val="0"/>
          <w:numId w:val="10"/>
        </w:numPr>
        <w:rPr>
          <w:rFonts w:ascii="Palatino Linotype" w:hAnsi="Palatino Linotype"/>
          <w:color w:val="000000" w:themeColor="text1"/>
        </w:rPr>
      </w:pPr>
      <w:r w:rsidRPr="000B1A96">
        <w:rPr>
          <w:rFonts w:ascii="Palatino Linotype" w:hAnsi="Palatino Linotype"/>
          <w:color w:val="000000" w:themeColor="text1"/>
        </w:rPr>
        <w:t xml:space="preserve">декларация по </w:t>
      </w:r>
      <w:r>
        <w:rPr>
          <w:rFonts w:ascii="Palatino Linotype" w:hAnsi="Palatino Linotype"/>
          <w:color w:val="000000" w:themeColor="text1"/>
        </w:rPr>
        <w:t xml:space="preserve">чл. 47, ал. 9 от ЗОП за липса на обстоятелства по </w:t>
      </w:r>
      <w:hyperlink r:id="rId10" w:history="1">
        <w:r w:rsidRPr="000B1A96">
          <w:rPr>
            <w:rStyle w:val="a5"/>
            <w:rFonts w:ascii="Palatino Linotype" w:eastAsia="MS Reference Sans Serif" w:hAnsi="Palatino Linotype"/>
            <w:color w:val="000000" w:themeColor="text1"/>
          </w:rPr>
          <w:t>чл. 47, ал. 1</w:t>
        </w:r>
      </w:hyperlink>
      <w:r w:rsidRPr="000B1A96">
        <w:rPr>
          <w:rFonts w:ascii="Palatino Linotype" w:hAnsi="Palatino Linotype"/>
          <w:color w:val="000000" w:themeColor="text1"/>
        </w:rPr>
        <w:t>, т. 1 от ЗОП</w:t>
      </w:r>
      <w:r>
        <w:rPr>
          <w:rFonts w:ascii="Palatino Linotype" w:hAnsi="Palatino Linotype"/>
          <w:i/>
          <w:color w:val="000000" w:themeColor="text1"/>
        </w:rPr>
        <w:t xml:space="preserve">- </w:t>
      </w:r>
      <w:r w:rsidRPr="007606F5">
        <w:rPr>
          <w:rFonts w:ascii="Palatino Linotype" w:hAnsi="Palatino Linotype"/>
          <w:i/>
          <w:color w:val="000000" w:themeColor="text1"/>
        </w:rPr>
        <w:t xml:space="preserve">прилага се при </w:t>
      </w:r>
      <w:r>
        <w:rPr>
          <w:rFonts w:ascii="Palatino Linotype" w:hAnsi="Palatino Linotype"/>
          <w:i/>
          <w:color w:val="000000" w:themeColor="text1"/>
        </w:rPr>
        <w:t>участие на под</w:t>
      </w:r>
      <w:r w:rsidRPr="007606F5">
        <w:rPr>
          <w:rFonts w:ascii="Palatino Linotype" w:hAnsi="Palatino Linotype"/>
          <w:i/>
          <w:color w:val="000000" w:themeColor="text1"/>
        </w:rPr>
        <w:t>изпълнител</w:t>
      </w:r>
      <w:r w:rsidRPr="000B1A96">
        <w:rPr>
          <w:rFonts w:ascii="Palatino Linotype" w:hAnsi="Palatino Linotype"/>
          <w:color w:val="000000" w:themeColor="text1"/>
        </w:rPr>
        <w:t>;</w:t>
      </w:r>
    </w:p>
    <w:p w:rsidR="00ED27FB" w:rsidRPr="00927052" w:rsidRDefault="00ED27FB" w:rsidP="00ED27FB">
      <w:pPr>
        <w:pStyle w:val="a4"/>
        <w:numPr>
          <w:ilvl w:val="0"/>
          <w:numId w:val="10"/>
        </w:numPr>
        <w:rPr>
          <w:rFonts w:ascii="Palatino Linotype" w:hAnsi="Palatino Linotype"/>
          <w:color w:val="000000" w:themeColor="text1"/>
        </w:rPr>
      </w:pPr>
      <w:r w:rsidRPr="00927052">
        <w:rPr>
          <w:rFonts w:ascii="Palatino Linotype" w:hAnsi="Palatino Linotype"/>
        </w:rPr>
        <w:t>лиценз за упражняване на дейността, съгласно ЗЧОД;</w:t>
      </w:r>
    </w:p>
    <w:p w:rsidR="00ED27FB" w:rsidRPr="00EB6CC1" w:rsidRDefault="00ED27FB" w:rsidP="00ED27FB">
      <w:pPr>
        <w:pStyle w:val="a4"/>
        <w:numPr>
          <w:ilvl w:val="0"/>
          <w:numId w:val="10"/>
        </w:numPr>
        <w:rPr>
          <w:rFonts w:ascii="Palatino Linotype" w:hAnsi="Palatino Linotype"/>
          <w:color w:val="000000" w:themeColor="text1"/>
        </w:rPr>
      </w:pPr>
      <w:r w:rsidRPr="00EB6CC1">
        <w:rPr>
          <w:rFonts w:ascii="Palatino Linotype" w:hAnsi="Palatino Linotype"/>
          <w:color w:val="000000" w:themeColor="text1"/>
        </w:rPr>
        <w:t>доказателства за техническите възможности и/или квалификация;</w:t>
      </w:r>
    </w:p>
    <w:p w:rsidR="00ED27FB" w:rsidRPr="005E69F5" w:rsidRDefault="00ED27FB" w:rsidP="00ED27FB">
      <w:pPr>
        <w:pStyle w:val="a4"/>
        <w:numPr>
          <w:ilvl w:val="0"/>
          <w:numId w:val="10"/>
        </w:numPr>
        <w:rPr>
          <w:rFonts w:ascii="Palatino Linotype" w:hAnsi="Palatino Linotype"/>
          <w:color w:val="000000" w:themeColor="text1"/>
        </w:rPr>
      </w:pPr>
      <w:r w:rsidRPr="00927052">
        <w:rPr>
          <w:rFonts w:ascii="Palatino Linotype" w:hAnsi="Palatino Linotype"/>
        </w:rPr>
        <w:t xml:space="preserve"> срок за </w:t>
      </w:r>
      <w:r w:rsidRPr="005E69F5">
        <w:rPr>
          <w:rFonts w:ascii="Palatino Linotype" w:hAnsi="Palatino Linotype"/>
          <w:color w:val="000000" w:themeColor="text1"/>
        </w:rPr>
        <w:t>изпълнение на поръчката;</w:t>
      </w:r>
    </w:p>
    <w:p w:rsidR="00ED27FB" w:rsidRPr="005E69F5" w:rsidRDefault="00ED27FB" w:rsidP="00ED27FB">
      <w:pPr>
        <w:pStyle w:val="a4"/>
        <w:numPr>
          <w:ilvl w:val="0"/>
          <w:numId w:val="10"/>
        </w:numPr>
        <w:rPr>
          <w:rFonts w:ascii="Palatino Linotype" w:hAnsi="Palatino Linotype"/>
          <w:color w:val="000000" w:themeColor="text1"/>
        </w:rPr>
      </w:pPr>
      <w:r w:rsidRPr="005E69F5">
        <w:rPr>
          <w:rFonts w:ascii="Palatino Linotype" w:hAnsi="Palatino Linotype"/>
          <w:color w:val="000000" w:themeColor="text1"/>
        </w:rPr>
        <w:t>предлагана цена;</w:t>
      </w:r>
    </w:p>
    <w:p w:rsidR="00ED27FB" w:rsidRPr="00927052" w:rsidRDefault="00ED27FB" w:rsidP="00ED27FB">
      <w:pPr>
        <w:pStyle w:val="a4"/>
        <w:numPr>
          <w:ilvl w:val="0"/>
          <w:numId w:val="10"/>
        </w:numPr>
        <w:rPr>
          <w:rFonts w:ascii="Palatino Linotype" w:hAnsi="Palatino Linotype"/>
          <w:color w:val="000000" w:themeColor="text1"/>
        </w:rPr>
      </w:pPr>
      <w:r w:rsidRPr="00927052">
        <w:rPr>
          <w:rFonts w:ascii="Palatino Linotype" w:hAnsi="Palatino Linotype"/>
        </w:rPr>
        <w:t>декларация за приемане на условията в проекта на договор;</w:t>
      </w:r>
    </w:p>
    <w:p w:rsidR="00ED27FB" w:rsidRPr="00927052" w:rsidRDefault="00ED27FB" w:rsidP="00ED27FB">
      <w:pPr>
        <w:pStyle w:val="a4"/>
        <w:numPr>
          <w:ilvl w:val="0"/>
          <w:numId w:val="10"/>
        </w:numPr>
        <w:rPr>
          <w:rFonts w:ascii="Palatino Linotype" w:hAnsi="Palatino Linotype"/>
          <w:color w:val="000000" w:themeColor="text1"/>
        </w:rPr>
      </w:pPr>
      <w:r w:rsidRPr="00927052">
        <w:rPr>
          <w:rFonts w:ascii="Palatino Linotype" w:hAnsi="Palatino Linotype"/>
        </w:rPr>
        <w:lastRenderedPageBreak/>
        <w:t>административни сведения за участника</w:t>
      </w:r>
      <w:r w:rsidRPr="00927052">
        <w:rPr>
          <w:rFonts w:ascii="Palatino Linotype" w:hAnsi="Palatino Linotype"/>
          <w:i/>
          <w:color w:val="000000" w:themeColor="text1"/>
        </w:rPr>
        <w:t>;</w:t>
      </w:r>
    </w:p>
    <w:p w:rsidR="00ED27FB" w:rsidRPr="00927052" w:rsidRDefault="00ED27FB" w:rsidP="00ED27FB">
      <w:pPr>
        <w:pStyle w:val="a4"/>
        <w:numPr>
          <w:ilvl w:val="0"/>
          <w:numId w:val="10"/>
        </w:numPr>
        <w:rPr>
          <w:rFonts w:ascii="Palatino Linotype" w:hAnsi="Palatino Linotype"/>
          <w:color w:val="000000" w:themeColor="text1"/>
        </w:rPr>
      </w:pPr>
      <w:r w:rsidRPr="00927052">
        <w:rPr>
          <w:rFonts w:ascii="Palatino Linotype" w:hAnsi="Palatino Linotype"/>
          <w:color w:val="000000" w:themeColor="text1"/>
        </w:rPr>
        <w:t>проект</w:t>
      </w:r>
      <w:r w:rsidR="00E4488C">
        <w:rPr>
          <w:rFonts w:ascii="Palatino Linotype" w:hAnsi="Palatino Linotype"/>
          <w:color w:val="000000" w:themeColor="text1"/>
        </w:rPr>
        <w:t>/и</w:t>
      </w:r>
      <w:r w:rsidRPr="00927052">
        <w:rPr>
          <w:rFonts w:ascii="Palatino Linotype" w:hAnsi="Palatino Linotype"/>
          <w:color w:val="000000" w:themeColor="text1"/>
        </w:rPr>
        <w:t xml:space="preserve"> на договор</w:t>
      </w:r>
      <w:r w:rsidR="00E4488C">
        <w:rPr>
          <w:rFonts w:ascii="Palatino Linotype" w:hAnsi="Palatino Linotype"/>
          <w:color w:val="000000" w:themeColor="text1"/>
        </w:rPr>
        <w:t>/и</w:t>
      </w:r>
      <w:r w:rsidRPr="00927052">
        <w:rPr>
          <w:rFonts w:ascii="Palatino Linotype" w:hAnsi="Palatino Linotype"/>
          <w:i/>
          <w:color w:val="000000" w:themeColor="text1"/>
        </w:rPr>
        <w:t xml:space="preserve"> </w:t>
      </w:r>
      <w:r w:rsidR="00212DE4" w:rsidRPr="00927052">
        <w:rPr>
          <w:rFonts w:ascii="Palatino Linotype" w:hAnsi="Palatino Linotype"/>
          <w:i/>
          <w:color w:val="000000" w:themeColor="text1"/>
        </w:rPr>
        <w:t>/подписан</w:t>
      </w:r>
      <w:r w:rsidR="00250F93">
        <w:rPr>
          <w:rFonts w:ascii="Palatino Linotype" w:hAnsi="Palatino Linotype"/>
          <w:i/>
          <w:color w:val="000000" w:themeColor="text1"/>
        </w:rPr>
        <w:t>/и</w:t>
      </w:r>
      <w:r w:rsidR="00212DE4" w:rsidRPr="00927052">
        <w:rPr>
          <w:rFonts w:ascii="Palatino Linotype" w:hAnsi="Palatino Linotype"/>
          <w:i/>
          <w:color w:val="000000" w:themeColor="text1"/>
        </w:rPr>
        <w:t xml:space="preserve"> и подпечатан</w:t>
      </w:r>
      <w:r w:rsidR="0020339A">
        <w:rPr>
          <w:rFonts w:ascii="Palatino Linotype" w:hAnsi="Palatino Linotype"/>
          <w:i/>
          <w:color w:val="000000" w:themeColor="text1"/>
        </w:rPr>
        <w:t>/и</w:t>
      </w:r>
      <w:r w:rsidRPr="00927052">
        <w:rPr>
          <w:rFonts w:ascii="Palatino Linotype" w:hAnsi="Palatino Linotype"/>
          <w:i/>
          <w:color w:val="000000" w:themeColor="text1"/>
        </w:rPr>
        <w:t>, но с непопълнение реквизити/;</w:t>
      </w:r>
    </w:p>
    <w:p w:rsidR="00ED27FB" w:rsidRPr="00927052" w:rsidRDefault="00ED27FB" w:rsidP="00ED27FB">
      <w:pPr>
        <w:pStyle w:val="a4"/>
        <w:numPr>
          <w:ilvl w:val="0"/>
          <w:numId w:val="10"/>
        </w:numPr>
        <w:rPr>
          <w:rFonts w:ascii="Palatino Linotype" w:hAnsi="Palatino Linotype"/>
          <w:color w:val="000000" w:themeColor="text1"/>
        </w:rPr>
      </w:pPr>
      <w:r w:rsidRPr="00927052">
        <w:rPr>
          <w:rFonts w:ascii="Palatino Linotype" w:hAnsi="Palatino Linotype"/>
          <w:color w:val="000000" w:themeColor="text1"/>
        </w:rPr>
        <w:t xml:space="preserve">списък на документите, съдържащи се в офертата, подписан от участника . </w:t>
      </w:r>
    </w:p>
    <w:p w:rsidR="00ED27FB" w:rsidRPr="00ED27FB" w:rsidRDefault="00ED27FB" w:rsidP="00ED27FB">
      <w:pPr>
        <w:tabs>
          <w:tab w:val="left" w:pos="1754"/>
        </w:tabs>
        <w:spacing w:after="51" w:line="200" w:lineRule="exact"/>
        <w:ind w:left="880"/>
        <w:jc w:val="both"/>
        <w:rPr>
          <w:rFonts w:ascii="Times New Roman" w:hAnsi="Times New Roman" w:cs="Times New Roman"/>
          <w:b/>
          <w:i/>
          <w:color w:val="000000" w:themeColor="text1"/>
          <w:sz w:val="24"/>
          <w:szCs w:val="24"/>
          <w:lang w:val="ru-RU"/>
        </w:rPr>
      </w:pPr>
    </w:p>
    <w:p w:rsidR="00ED27FB" w:rsidRDefault="00ED27FB" w:rsidP="00DB39B8">
      <w:pPr>
        <w:pStyle w:val="a4"/>
        <w:ind w:firstLine="0"/>
        <w:rPr>
          <w:color w:val="FF0000"/>
        </w:rPr>
      </w:pPr>
    </w:p>
    <w:p w:rsidR="00ED27FB" w:rsidRPr="00501C09" w:rsidRDefault="00ED27FB" w:rsidP="00ED27FB">
      <w:pPr>
        <w:tabs>
          <w:tab w:val="left" w:pos="1754"/>
        </w:tabs>
        <w:spacing w:after="51" w:line="200" w:lineRule="exact"/>
        <w:ind w:left="880"/>
        <w:jc w:val="both"/>
        <w:rPr>
          <w:rFonts w:ascii="Palatino Linotype" w:hAnsi="Palatino Linotype" w:cs="Times New Roman"/>
          <w:b/>
          <w:i/>
          <w:color w:val="000000" w:themeColor="text1"/>
          <w:sz w:val="24"/>
          <w:szCs w:val="24"/>
          <w:lang w:val="ru-RU"/>
        </w:rPr>
      </w:pPr>
      <w:r w:rsidRPr="00501C09">
        <w:rPr>
          <w:rFonts w:ascii="Palatino Linotype" w:hAnsi="Palatino Linotype" w:cs="Times New Roman"/>
          <w:b/>
          <w:i/>
          <w:color w:val="000000" w:themeColor="text1"/>
          <w:sz w:val="24"/>
          <w:szCs w:val="24"/>
          <w:lang w:val="ru-RU"/>
        </w:rPr>
        <w:t>ИЗИСКВАНИЯ КЪМ ОФЕРТАТА:</w:t>
      </w:r>
    </w:p>
    <w:p w:rsidR="00ED27FB" w:rsidRPr="00501C09" w:rsidRDefault="00ED27FB" w:rsidP="00ED27FB">
      <w:pPr>
        <w:tabs>
          <w:tab w:val="left" w:pos="1754"/>
        </w:tabs>
        <w:spacing w:after="0" w:line="200" w:lineRule="exact"/>
        <w:jc w:val="both"/>
        <w:rPr>
          <w:rFonts w:ascii="Palatino Linotype" w:hAnsi="Palatino Linotype" w:cs="Times New Roman"/>
          <w:sz w:val="24"/>
          <w:szCs w:val="24"/>
          <w:lang w:val="ru-RU"/>
        </w:rPr>
      </w:pPr>
    </w:p>
    <w:p w:rsidR="00ED27FB" w:rsidRPr="000760E8" w:rsidRDefault="00ED27FB" w:rsidP="00ED27FB">
      <w:pPr>
        <w:tabs>
          <w:tab w:val="left" w:pos="1754"/>
        </w:tabs>
        <w:spacing w:after="0" w:line="200" w:lineRule="exact"/>
        <w:jc w:val="both"/>
        <w:rPr>
          <w:rFonts w:ascii="Palatino Linotype" w:hAnsi="Palatino Linotype" w:cs="Times New Roman"/>
          <w:sz w:val="24"/>
          <w:szCs w:val="24"/>
          <w:lang w:val="bg-BG"/>
        </w:rPr>
      </w:pPr>
      <w:r w:rsidRPr="00501C09">
        <w:rPr>
          <w:rFonts w:ascii="Palatino Linotype" w:hAnsi="Palatino Linotype" w:cs="Times New Roman"/>
          <w:sz w:val="24"/>
          <w:szCs w:val="24"/>
          <w:lang w:val="ru-RU"/>
        </w:rPr>
        <w:t xml:space="preserve">             </w:t>
      </w:r>
      <w:r w:rsidRPr="000760E8">
        <w:rPr>
          <w:rFonts w:ascii="Palatino Linotype" w:hAnsi="Palatino Linotype" w:cs="Times New Roman"/>
          <w:sz w:val="24"/>
          <w:szCs w:val="24"/>
          <w:lang w:val="bg-BG"/>
        </w:rPr>
        <w:t xml:space="preserve">При изготвяне на офертата всеки участник трябва да се придържа точно към обявените от възложителя условия. </w:t>
      </w:r>
      <w:r w:rsidRPr="000760E8">
        <w:rPr>
          <w:rFonts w:ascii="Palatino Linotype" w:eastAsia="Times New Roman" w:hAnsi="Palatino Linotype" w:cs="Times New Roman"/>
          <w:sz w:val="24"/>
          <w:szCs w:val="24"/>
          <w:lang w:val="bg-BG"/>
        </w:rPr>
        <w:t>По офертата не се допускат никакви вписвания между редовете, изтривания или корекции.</w:t>
      </w:r>
    </w:p>
    <w:p w:rsidR="00ED27FB" w:rsidRPr="00501C09" w:rsidRDefault="00ED27FB" w:rsidP="00ED27FB">
      <w:pPr>
        <w:pStyle w:val="a6"/>
        <w:jc w:val="both"/>
        <w:rPr>
          <w:rFonts w:ascii="Palatino Linotype" w:hAnsi="Palatino Linotype" w:cs="Times New Roman"/>
          <w:sz w:val="24"/>
          <w:szCs w:val="24"/>
        </w:rPr>
      </w:pPr>
      <w:r w:rsidRPr="000760E8">
        <w:rPr>
          <w:rFonts w:ascii="Palatino Linotype" w:hAnsi="Palatino Linotype" w:cs="Times New Roman"/>
          <w:sz w:val="24"/>
          <w:szCs w:val="24"/>
        </w:rPr>
        <w:t xml:space="preserve">             Документите и данните в офертата се подписват само от лица с представителни функции съгласно обявеното в Търговския регистър или от изрично упълномощени за това лица. Във втория</w:t>
      </w:r>
      <w:r w:rsidRPr="00501C09">
        <w:rPr>
          <w:rFonts w:ascii="Palatino Linotype" w:hAnsi="Palatino Linotype" w:cs="Times New Roman"/>
          <w:sz w:val="24"/>
          <w:szCs w:val="24"/>
        </w:rPr>
        <w:t xml:space="preserve"> случай се изисква да се представи нотариално заверено пълномощно за изпълнението на такива функции съгласно изискванията на настоящата документация. Всички копия от документи, които се представят от участника трябва да бъдат заверени с подписа и печата на представляващия участника и с поставяне на текст „вярно с оригинала”</w:t>
      </w:r>
    </w:p>
    <w:p w:rsidR="00ED27FB" w:rsidRPr="00501C09" w:rsidRDefault="00ED27FB" w:rsidP="00ED27FB">
      <w:pPr>
        <w:pStyle w:val="a6"/>
        <w:ind w:firstLine="708"/>
        <w:jc w:val="both"/>
        <w:rPr>
          <w:rFonts w:ascii="Palatino Linotype" w:hAnsi="Palatino Linotype" w:cs="Times New Roman"/>
          <w:sz w:val="24"/>
          <w:szCs w:val="24"/>
        </w:rPr>
      </w:pPr>
      <w:r w:rsidRPr="00501C09">
        <w:rPr>
          <w:rFonts w:ascii="Palatino Linotype" w:hAnsi="Palatino Linotype" w:cs="Times New Roman"/>
          <w:sz w:val="24"/>
          <w:szCs w:val="24"/>
        </w:rPr>
        <w:t xml:space="preserve">Всички документи трябва да са с дата на издаване, предшестваща подаването им с офертата не повече от 1 месец или да са в срока на тяхната валидност, когато такава е изрично записана в тях. </w:t>
      </w:r>
    </w:p>
    <w:p w:rsidR="00ED27FB" w:rsidRPr="00501C09" w:rsidRDefault="00ED27FB" w:rsidP="00ED27FB">
      <w:pPr>
        <w:pStyle w:val="a6"/>
        <w:jc w:val="both"/>
        <w:rPr>
          <w:rFonts w:ascii="Palatino Linotype" w:eastAsia="Times New Roman" w:hAnsi="Palatino Linotype" w:cs="Times New Roman"/>
          <w:sz w:val="24"/>
          <w:szCs w:val="24"/>
        </w:rPr>
      </w:pPr>
      <w:r w:rsidRPr="00501C09">
        <w:rPr>
          <w:rFonts w:ascii="Palatino Linotype" w:hAnsi="Palatino Linotype" w:cs="Times New Roman"/>
          <w:sz w:val="24"/>
          <w:szCs w:val="24"/>
        </w:rPr>
        <w:t xml:space="preserve">           </w:t>
      </w:r>
      <w:r w:rsidRPr="00501C09">
        <w:rPr>
          <w:rFonts w:ascii="Palatino Linotype" w:eastAsia="Times New Roman" w:hAnsi="Palatino Linotype" w:cs="Times New Roman"/>
          <w:sz w:val="24"/>
          <w:szCs w:val="24"/>
        </w:rPr>
        <w:t>Офертата следва да отговаря на изискванията, посочени в настоящите указания, и да бъде оформена по приложените към документацията образци. 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с тези образци.</w:t>
      </w:r>
    </w:p>
    <w:p w:rsidR="00ED27FB" w:rsidRPr="00501C09" w:rsidRDefault="00ED27FB" w:rsidP="00ED27FB">
      <w:pPr>
        <w:pStyle w:val="a6"/>
        <w:jc w:val="both"/>
        <w:rPr>
          <w:rFonts w:ascii="Palatino Linotype" w:eastAsia="Times New Roman" w:hAnsi="Palatino Linotype" w:cs="Times New Roman"/>
          <w:sz w:val="24"/>
          <w:szCs w:val="24"/>
        </w:rPr>
      </w:pPr>
      <w:r w:rsidRPr="00501C09">
        <w:rPr>
          <w:rStyle w:val="Style2Char"/>
          <w:rFonts w:ascii="Palatino Linotype" w:eastAsiaTheme="minorEastAsia" w:hAnsi="Palatino Linotype"/>
          <w:szCs w:val="24"/>
        </w:rPr>
        <w:t xml:space="preserve">             Разходите, свързани с изготвянето и подаването на офертите са за сметка на участника.</w:t>
      </w:r>
      <w:r w:rsidRPr="00501C09">
        <w:rPr>
          <w:rFonts w:ascii="Palatino Linotype" w:eastAsia="Times New Roman" w:hAnsi="Palatino Linotype" w:cs="Times New Roman"/>
          <w:sz w:val="24"/>
          <w:szCs w:val="24"/>
        </w:rPr>
        <w:t xml:space="preserve"> Възложителят при никакви условия, освен нормативно предвидените, няма да участва в тези разходи.</w:t>
      </w:r>
    </w:p>
    <w:p w:rsidR="00ED27FB" w:rsidRPr="00501C09" w:rsidRDefault="00ED27FB" w:rsidP="00ED27FB">
      <w:pPr>
        <w:tabs>
          <w:tab w:val="left" w:pos="1754"/>
        </w:tabs>
        <w:spacing w:after="0" w:line="200" w:lineRule="exact"/>
        <w:jc w:val="both"/>
        <w:rPr>
          <w:rFonts w:ascii="Palatino Linotype" w:hAnsi="Palatino Linotype" w:cs="Times New Roman"/>
          <w:sz w:val="24"/>
          <w:szCs w:val="24"/>
          <w:lang w:val="bg-BG"/>
        </w:rPr>
      </w:pPr>
      <w:r w:rsidRPr="00501C09">
        <w:rPr>
          <w:rFonts w:ascii="Palatino Linotype" w:hAnsi="Palatino Linotype" w:cs="Times New Roman"/>
          <w:sz w:val="24"/>
          <w:szCs w:val="24"/>
          <w:lang w:val="bg-BG"/>
        </w:rPr>
        <w:t xml:space="preserve">            До изтичането на срока за подаване на офертите всеки участник в процедурата може да промени, допълни или да оттегли офертата си.</w:t>
      </w:r>
    </w:p>
    <w:p w:rsidR="006844BC" w:rsidRPr="006844BC" w:rsidRDefault="00ED27FB" w:rsidP="006844BC">
      <w:pPr>
        <w:pStyle w:val="a6"/>
        <w:jc w:val="both"/>
        <w:rPr>
          <w:rFonts w:ascii="Palatino Linotype" w:hAnsi="Palatino Linotype"/>
          <w:sz w:val="24"/>
          <w:szCs w:val="24"/>
        </w:rPr>
      </w:pPr>
      <w:r w:rsidRPr="00501C09">
        <w:t xml:space="preserve">             </w:t>
      </w:r>
      <w:r w:rsidRPr="006844BC">
        <w:rPr>
          <w:rFonts w:ascii="Palatino Linotype" w:hAnsi="Palatino Linotype"/>
          <w:sz w:val="24"/>
          <w:szCs w:val="24"/>
        </w:rPr>
        <w:t>Всеки участник в процедура за възлагане на обществена поръчка има право да представи само една оферта.</w:t>
      </w:r>
      <w:r w:rsidR="00C7066B" w:rsidRPr="006844BC">
        <w:rPr>
          <w:rFonts w:ascii="Palatino Linotype" w:hAnsi="Palatino Linotype"/>
          <w:sz w:val="24"/>
          <w:szCs w:val="24"/>
        </w:rPr>
        <w:t xml:space="preserve"> </w:t>
      </w:r>
    </w:p>
    <w:p w:rsidR="008E3B94" w:rsidRPr="006844BC" w:rsidRDefault="008E3B94" w:rsidP="006844BC">
      <w:pPr>
        <w:pStyle w:val="a6"/>
        <w:jc w:val="both"/>
        <w:rPr>
          <w:rFonts w:ascii="Palatino Linotype" w:hAnsi="Palatino Linotype"/>
          <w:b/>
          <w:i/>
          <w:sz w:val="24"/>
          <w:szCs w:val="24"/>
        </w:rPr>
      </w:pPr>
      <w:r w:rsidRPr="006844BC">
        <w:rPr>
          <w:rFonts w:ascii="Palatino Linotype" w:hAnsi="Palatino Linotype"/>
          <w:sz w:val="24"/>
          <w:szCs w:val="24"/>
        </w:rPr>
        <w:t xml:space="preserve">             </w:t>
      </w:r>
      <w:r w:rsidRPr="006844BC">
        <w:rPr>
          <w:rFonts w:ascii="Palatino Linotype" w:hAnsi="Palatino Linotype"/>
          <w:b/>
          <w:i/>
          <w:sz w:val="24"/>
          <w:szCs w:val="24"/>
        </w:rPr>
        <w:t xml:space="preserve">Един участник може да участва както за всяка позиция по отделно, така и за двете позиции заедно. </w:t>
      </w:r>
      <w:r w:rsidR="006844BC" w:rsidRPr="006844BC">
        <w:rPr>
          <w:rFonts w:ascii="Palatino Linotype" w:hAnsi="Palatino Linotype"/>
          <w:b/>
          <w:i/>
          <w:sz w:val="24"/>
          <w:szCs w:val="24"/>
        </w:rPr>
        <w:t>ЗА ВСЯКА ПОЗИЦИЯ КАНДИДАТИТЕ ПОДАВАТ ОТДЕЛНА ОФЕРТА.</w:t>
      </w:r>
    </w:p>
    <w:p w:rsidR="00ED27FB" w:rsidRPr="00501C09" w:rsidRDefault="00ED27FB" w:rsidP="00ED27FB">
      <w:pPr>
        <w:pStyle w:val="a6"/>
        <w:jc w:val="both"/>
        <w:rPr>
          <w:rFonts w:ascii="Palatino Linotype" w:hAnsi="Palatino Linotype" w:cs="Times New Roman"/>
          <w:sz w:val="24"/>
          <w:szCs w:val="24"/>
        </w:rPr>
      </w:pPr>
      <w:r w:rsidRPr="00501C09">
        <w:rPr>
          <w:rFonts w:ascii="Palatino Linotype" w:hAnsi="Palatino Linotype" w:cs="Times New Roman"/>
          <w:sz w:val="24"/>
          <w:szCs w:val="24"/>
        </w:rPr>
        <w:t xml:space="preserve">             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w:t>
      </w:r>
      <w:r w:rsidR="001333A3">
        <w:rPr>
          <w:rFonts w:ascii="Palatino Linotype" w:hAnsi="Palatino Linotype" w:cs="Times New Roman"/>
          <w:sz w:val="24"/>
          <w:szCs w:val="24"/>
        </w:rPr>
        <w:t>, както и номера на обособената позиция, за която участва</w:t>
      </w:r>
      <w:r w:rsidRPr="00501C09">
        <w:rPr>
          <w:rFonts w:ascii="Palatino Linotype" w:hAnsi="Palatino Linotype" w:cs="Times New Roman"/>
          <w:sz w:val="24"/>
          <w:szCs w:val="24"/>
        </w:rPr>
        <w:t xml:space="preserve">. Като пликът с предлаганата цена се запечатва в отделен плик и се поставя в този с изискуемите документи. </w:t>
      </w:r>
    </w:p>
    <w:p w:rsidR="00ED27FB" w:rsidRPr="00501C09" w:rsidRDefault="00ED27FB" w:rsidP="00ED27FB">
      <w:pPr>
        <w:pStyle w:val="a6"/>
        <w:jc w:val="both"/>
        <w:rPr>
          <w:rFonts w:ascii="Palatino Linotype" w:hAnsi="Palatino Linotype" w:cs="Times New Roman"/>
          <w:sz w:val="24"/>
          <w:szCs w:val="24"/>
        </w:rPr>
      </w:pPr>
      <w:r w:rsidRPr="00501C09">
        <w:rPr>
          <w:rFonts w:ascii="Palatino Linotype" w:hAnsi="Palatino Linotype" w:cs="Times New Roman"/>
          <w:sz w:val="24"/>
          <w:szCs w:val="24"/>
        </w:rPr>
        <w:lastRenderedPageBreak/>
        <w:t xml:space="preserve">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ED27FB" w:rsidRDefault="00ED27FB" w:rsidP="00ED27FB">
      <w:pPr>
        <w:pStyle w:val="a6"/>
        <w:jc w:val="both"/>
        <w:rPr>
          <w:rFonts w:ascii="Palatino Linotype" w:hAnsi="Palatino Linotype" w:cs="Times New Roman"/>
          <w:sz w:val="24"/>
          <w:szCs w:val="24"/>
        </w:rPr>
      </w:pPr>
      <w:r w:rsidRPr="00501C09">
        <w:rPr>
          <w:rFonts w:ascii="Palatino Linotype" w:hAnsi="Palatino Linotype" w:cs="Times New Roman"/>
          <w:sz w:val="24"/>
          <w:szCs w:val="24"/>
        </w:rPr>
        <w:t xml:space="preserve">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w:t>
      </w:r>
      <w:r w:rsidR="007472C7">
        <w:rPr>
          <w:rFonts w:ascii="Palatino Linotype" w:hAnsi="Palatino Linotype" w:cs="Times New Roman"/>
          <w:sz w:val="24"/>
          <w:szCs w:val="24"/>
        </w:rPr>
        <w:t>Възложителят не носи отговорност за оферти получени по пощата след посочения краен срок за подаване на оферти. Като доказателство за този факт се ползва датата на пощенското клеймо.</w:t>
      </w:r>
    </w:p>
    <w:p w:rsidR="00CC3DD3" w:rsidRPr="002241CA" w:rsidRDefault="002241CA" w:rsidP="002241CA">
      <w:pPr>
        <w:pStyle w:val="a6"/>
        <w:ind w:firstLine="720"/>
        <w:jc w:val="both"/>
        <w:rPr>
          <w:rFonts w:ascii="Palatino Linotype" w:hAnsi="Palatino Linotype" w:cs="Times New Roman"/>
          <w:sz w:val="24"/>
          <w:szCs w:val="24"/>
          <w:lang w:val="ru-RU"/>
        </w:rPr>
      </w:pPr>
      <w:r w:rsidRPr="002241CA">
        <w:rPr>
          <w:rFonts w:ascii="Palatino Linotype" w:hAnsi="Palatino Linotype"/>
          <w:sz w:val="24"/>
          <w:szCs w:val="24"/>
        </w:rPr>
        <w:t xml:space="preserve">При писмено искане, направено до три дни преди изтичане на </w:t>
      </w:r>
      <w:r>
        <w:rPr>
          <w:rFonts w:ascii="Palatino Linotype" w:hAnsi="Palatino Linotype"/>
          <w:sz w:val="24"/>
          <w:szCs w:val="24"/>
        </w:rPr>
        <w:t>срока за получаване на оферти, В</w:t>
      </w:r>
      <w:r w:rsidRPr="002241CA">
        <w:rPr>
          <w:rFonts w:ascii="Palatino Linotype" w:hAnsi="Palatino Linotype"/>
          <w:sz w:val="24"/>
          <w:szCs w:val="24"/>
        </w:rPr>
        <w:t xml:space="preserve">ъзложителят </w:t>
      </w:r>
      <w:r>
        <w:rPr>
          <w:rFonts w:ascii="Palatino Linotype" w:hAnsi="Palatino Linotype"/>
          <w:sz w:val="24"/>
          <w:szCs w:val="24"/>
        </w:rPr>
        <w:t xml:space="preserve">най-късно на следващия ден </w:t>
      </w:r>
      <w:r w:rsidRPr="002241CA">
        <w:rPr>
          <w:rFonts w:ascii="Palatino Linotype" w:hAnsi="Palatino Linotype"/>
          <w:sz w:val="24"/>
          <w:szCs w:val="24"/>
        </w:rPr>
        <w:t>публикува в профила на купувача писмени разяснения по условията на обществената поръчка.</w:t>
      </w:r>
    </w:p>
    <w:p w:rsidR="00ED27FB" w:rsidRPr="00501C09" w:rsidRDefault="00ED27FB" w:rsidP="00ED27FB">
      <w:pPr>
        <w:pStyle w:val="a6"/>
        <w:jc w:val="both"/>
        <w:rPr>
          <w:rFonts w:ascii="Palatino Linotype" w:hAnsi="Palatino Linotype" w:cs="Times New Roman"/>
          <w:sz w:val="24"/>
          <w:szCs w:val="24"/>
        </w:rPr>
      </w:pPr>
      <w:r w:rsidRPr="00501C09">
        <w:rPr>
          <w:rFonts w:ascii="Palatino Linotype" w:hAnsi="Palatino Linotype" w:cs="Times New Roman"/>
          <w:sz w:val="24"/>
          <w:szCs w:val="24"/>
          <w:lang w:val="ru-RU"/>
        </w:rPr>
        <w:t xml:space="preserve">             </w:t>
      </w:r>
      <w:r w:rsidRPr="00501C09">
        <w:rPr>
          <w:rFonts w:ascii="Palatino Linotype" w:hAnsi="Palatino Linotype" w:cs="Times New Roman"/>
          <w:sz w:val="24"/>
          <w:szCs w:val="24"/>
        </w:rPr>
        <w:t xml:space="preserve">Отстранява се от участие и съответно не се допуска до класиране Участник, който </w:t>
      </w:r>
      <w:r w:rsidRPr="00501C09">
        <w:rPr>
          <w:rFonts w:ascii="Palatino Linotype" w:eastAsia="Times New Roman" w:hAnsi="Palatino Linotype" w:cs="Times New Roman"/>
          <w:sz w:val="24"/>
          <w:szCs w:val="24"/>
        </w:rPr>
        <w:t>е представил оферта, която е непълна или не отговаря на предварително обявените условия в тази документация, или не е изпол</w:t>
      </w:r>
      <w:r w:rsidRPr="00501C09">
        <w:rPr>
          <w:rFonts w:ascii="Palatino Linotype" w:hAnsi="Palatino Linotype" w:cs="Times New Roman"/>
          <w:sz w:val="24"/>
          <w:szCs w:val="24"/>
        </w:rPr>
        <w:t>звал</w:t>
      </w:r>
      <w:r w:rsidRPr="00501C09">
        <w:rPr>
          <w:rFonts w:ascii="Palatino Linotype" w:eastAsia="Times New Roman" w:hAnsi="Palatino Linotype" w:cs="Times New Roman"/>
          <w:sz w:val="24"/>
          <w:szCs w:val="24"/>
        </w:rPr>
        <w:t xml:space="preserve"> изготвените от Възложителя образци, или не са спазени указанията за изготвянето им</w:t>
      </w:r>
      <w:r w:rsidRPr="00501C09">
        <w:rPr>
          <w:rFonts w:ascii="Palatino Linotype" w:hAnsi="Palatino Linotype" w:cs="Times New Roman"/>
          <w:sz w:val="24"/>
          <w:szCs w:val="24"/>
        </w:rPr>
        <w:t>.</w:t>
      </w:r>
    </w:p>
    <w:p w:rsidR="00ED27FB" w:rsidRPr="00501C09" w:rsidRDefault="00ED27FB" w:rsidP="00501C09">
      <w:pPr>
        <w:pStyle w:val="a3"/>
        <w:shd w:val="clear" w:color="auto" w:fill="FFFFFF"/>
        <w:spacing w:after="0" w:line="245" w:lineRule="exact"/>
        <w:rPr>
          <w:rFonts w:ascii="Palatino Linotype" w:hAnsi="Palatino Linotype"/>
          <w:sz w:val="24"/>
          <w:szCs w:val="24"/>
          <w:lang w:val="bg-BG"/>
        </w:rPr>
      </w:pPr>
      <w:r w:rsidRPr="00501C09">
        <w:rPr>
          <w:rFonts w:ascii="Palatino Linotype" w:hAnsi="Palatino Linotype"/>
          <w:sz w:val="24"/>
          <w:szCs w:val="24"/>
          <w:lang w:val="bg-BG"/>
        </w:rPr>
        <w:t>Гаранцията за изпълнение се задържа от Възложителя при неизпълнение на</w:t>
      </w:r>
    </w:p>
    <w:p w:rsidR="00ED27FB" w:rsidRPr="00501C09" w:rsidRDefault="00ED27FB" w:rsidP="00501C09">
      <w:pPr>
        <w:pStyle w:val="a3"/>
        <w:shd w:val="clear" w:color="auto" w:fill="FFFFFF"/>
        <w:spacing w:after="0" w:line="245" w:lineRule="exact"/>
        <w:ind w:left="0"/>
        <w:rPr>
          <w:rFonts w:ascii="Palatino Linotype" w:hAnsi="Palatino Linotype"/>
          <w:sz w:val="24"/>
          <w:szCs w:val="24"/>
          <w:lang w:val="bg-BG"/>
        </w:rPr>
      </w:pPr>
      <w:r w:rsidRPr="00501C09">
        <w:rPr>
          <w:rFonts w:ascii="Palatino Linotype" w:hAnsi="Palatino Linotype"/>
          <w:sz w:val="24"/>
          <w:szCs w:val="24"/>
          <w:lang w:val="bg-BG"/>
        </w:rPr>
        <w:t>договорените задължения от Изпълнителя.</w:t>
      </w:r>
    </w:p>
    <w:p w:rsidR="00ED27FB" w:rsidRPr="00501C09" w:rsidRDefault="00501C09" w:rsidP="00ED27FB">
      <w:pPr>
        <w:pStyle w:val="a6"/>
        <w:ind w:firstLine="380"/>
        <w:jc w:val="both"/>
        <w:rPr>
          <w:rFonts w:ascii="Palatino Linotype" w:hAnsi="Palatino Linotype" w:cs="Times New Roman"/>
          <w:sz w:val="24"/>
          <w:szCs w:val="24"/>
        </w:rPr>
      </w:pPr>
      <w:r w:rsidRPr="00501C09">
        <w:rPr>
          <w:rFonts w:ascii="Palatino Linotype" w:hAnsi="Palatino Linotype" w:cs="Times New Roman"/>
          <w:sz w:val="24"/>
          <w:szCs w:val="24"/>
        </w:rPr>
        <w:t xml:space="preserve">    </w:t>
      </w:r>
      <w:r w:rsidR="00ED27FB" w:rsidRPr="00501C09">
        <w:rPr>
          <w:rFonts w:ascii="Palatino Linotype" w:hAnsi="Palatino Linotype" w:cs="Times New Roman"/>
          <w:sz w:val="24"/>
          <w:szCs w:val="24"/>
        </w:rPr>
        <w:t>В случай, че участникът определен за Изпълнител не представи исканите документите или законоустановения срок неоснователно откаже да сключи договора за изпълнение на поръчката, Възложителят може да определи за изпълнител участника, класиран на второ място в процедурата. Възложителят определя за изпълнител следващия класиран участник и го поканва писмено за сключването на договор за обществена поръчка в тридневен срок от установяване на обстоятелствата по предходното изречение.</w:t>
      </w:r>
    </w:p>
    <w:p w:rsidR="00ED27FB" w:rsidRPr="00F6486D" w:rsidRDefault="00F6486D" w:rsidP="00ED27FB">
      <w:pPr>
        <w:pStyle w:val="a6"/>
        <w:ind w:firstLine="380"/>
        <w:jc w:val="both"/>
        <w:rPr>
          <w:rFonts w:ascii="Palatino Linotype" w:eastAsia="Times New Roman" w:hAnsi="Palatino Linotype" w:cs="Times New Roman"/>
          <w:sz w:val="24"/>
          <w:szCs w:val="24"/>
        </w:rPr>
      </w:pPr>
      <w:r>
        <w:rPr>
          <w:rFonts w:ascii="Palatino Linotype" w:hAnsi="Palatino Linotype" w:cs="Times New Roman"/>
          <w:sz w:val="24"/>
          <w:szCs w:val="24"/>
        </w:rPr>
        <w:t xml:space="preserve">  </w:t>
      </w:r>
      <w:r w:rsidR="00ED27FB" w:rsidRPr="00F6486D">
        <w:rPr>
          <w:rFonts w:ascii="Palatino Linotype" w:hAnsi="Palatino Linotype" w:cs="Times New Roman"/>
          <w:sz w:val="24"/>
          <w:szCs w:val="24"/>
        </w:rPr>
        <w:t>Ако вторият класиран участник не представи необходимите документи или откаже да подпише договора, то Възложителят прекратява процедурата.</w:t>
      </w:r>
    </w:p>
    <w:p w:rsidR="00ED27FB" w:rsidRPr="00F6486D" w:rsidRDefault="00ED27FB" w:rsidP="00ED27FB">
      <w:pPr>
        <w:pStyle w:val="a6"/>
        <w:jc w:val="both"/>
        <w:rPr>
          <w:rFonts w:ascii="Palatino Linotype" w:hAnsi="Palatino Linotype" w:cs="Times New Roman"/>
          <w:sz w:val="24"/>
          <w:szCs w:val="24"/>
        </w:rPr>
      </w:pPr>
    </w:p>
    <w:p w:rsidR="00ED27FB" w:rsidRPr="00F6486D" w:rsidRDefault="00ED27FB" w:rsidP="00ED27FB">
      <w:pPr>
        <w:tabs>
          <w:tab w:val="left" w:pos="1754"/>
        </w:tabs>
        <w:spacing w:after="0" w:line="200" w:lineRule="exact"/>
        <w:jc w:val="both"/>
        <w:rPr>
          <w:rFonts w:ascii="Palatino Linotype" w:hAnsi="Palatino Linotype" w:cs="Times New Roman"/>
          <w:b/>
          <w:i/>
          <w:color w:val="FF0000"/>
          <w:sz w:val="24"/>
          <w:szCs w:val="24"/>
          <w:lang w:val="ru-RU"/>
        </w:rPr>
      </w:pPr>
    </w:p>
    <w:p w:rsidR="00ED27FB" w:rsidRPr="007D3861" w:rsidRDefault="00F6486D" w:rsidP="00ED27FB">
      <w:pPr>
        <w:pStyle w:val="Bodytext20"/>
        <w:shd w:val="clear" w:color="auto" w:fill="auto"/>
        <w:tabs>
          <w:tab w:val="left" w:pos="385"/>
        </w:tabs>
        <w:spacing w:line="248" w:lineRule="exact"/>
        <w:ind w:firstLine="0"/>
        <w:jc w:val="both"/>
        <w:rPr>
          <w:rFonts w:ascii="Palatino Linotype" w:hAnsi="Palatino Linotype"/>
          <w:b w:val="0"/>
          <w:i/>
          <w:sz w:val="24"/>
          <w:szCs w:val="24"/>
          <w:lang w:val="bg-BG"/>
        </w:rPr>
      </w:pPr>
      <w:r w:rsidRPr="00F6486D">
        <w:rPr>
          <w:rFonts w:ascii="Palatino Linotype" w:hAnsi="Palatino Linotype"/>
          <w:i/>
          <w:color w:val="FF0000"/>
          <w:lang w:val="ru-RU"/>
        </w:rPr>
        <w:tab/>
      </w:r>
      <w:r w:rsidR="00ED27FB" w:rsidRPr="007D3861">
        <w:rPr>
          <w:rFonts w:ascii="Palatino Linotype" w:hAnsi="Palatino Linotype"/>
          <w:i/>
          <w:sz w:val="24"/>
          <w:szCs w:val="24"/>
          <w:lang w:val="ru-RU"/>
        </w:rPr>
        <w:t>СРОК ЗА ПОЛУЧАВАНЕ НА ОФЕРТИТЕ:</w:t>
      </w:r>
      <w:r w:rsidR="00ED27FB" w:rsidRPr="007D3861">
        <w:rPr>
          <w:rFonts w:ascii="Palatino Linotype" w:hAnsi="Palatino Linotype"/>
          <w:sz w:val="24"/>
          <w:szCs w:val="24"/>
          <w:lang w:val="ru-RU"/>
        </w:rPr>
        <w:t xml:space="preserve"> </w:t>
      </w:r>
      <w:r w:rsidR="00ED29EE">
        <w:rPr>
          <w:rFonts w:ascii="Palatino Linotype" w:hAnsi="Palatino Linotype"/>
          <w:sz w:val="24"/>
          <w:szCs w:val="24"/>
        </w:rPr>
        <w:t>19</w:t>
      </w:r>
      <w:r w:rsidR="007D3861" w:rsidRPr="007D3861">
        <w:rPr>
          <w:rFonts w:ascii="Palatino Linotype" w:hAnsi="Palatino Linotype"/>
          <w:sz w:val="24"/>
          <w:szCs w:val="24"/>
        </w:rPr>
        <w:t>.02.2016</w:t>
      </w:r>
      <w:r w:rsidR="007D3861" w:rsidRPr="007D3861">
        <w:rPr>
          <w:rFonts w:ascii="Palatino Linotype" w:hAnsi="Palatino Linotype"/>
          <w:sz w:val="24"/>
          <w:szCs w:val="24"/>
          <w:lang w:val="bg-BG"/>
        </w:rPr>
        <w:t>г</w:t>
      </w:r>
      <w:r w:rsidR="007D3861">
        <w:rPr>
          <w:rFonts w:ascii="Palatino Linotype" w:hAnsi="Palatino Linotype"/>
          <w:b w:val="0"/>
          <w:sz w:val="24"/>
          <w:szCs w:val="24"/>
          <w:lang w:val="bg-BG"/>
        </w:rPr>
        <w:t>.</w:t>
      </w:r>
    </w:p>
    <w:p w:rsidR="00ED27FB" w:rsidRPr="00FA45D5" w:rsidRDefault="00ED27FB" w:rsidP="00ED27FB">
      <w:pPr>
        <w:pStyle w:val="a4"/>
        <w:ind w:left="990" w:firstLine="0"/>
        <w:rPr>
          <w:rFonts w:ascii="Palatino Linotype" w:hAnsi="Palatino Linotype"/>
          <w:color w:val="FF0000"/>
          <w:lang w:val="ru-RU"/>
        </w:rPr>
      </w:pPr>
    </w:p>
    <w:p w:rsidR="005F6AB1" w:rsidRPr="005F6AB1" w:rsidRDefault="005F6AB1" w:rsidP="005F6AB1">
      <w:pPr>
        <w:pStyle w:val="Bodytext20"/>
        <w:shd w:val="clear" w:color="auto" w:fill="auto"/>
        <w:tabs>
          <w:tab w:val="left" w:pos="385"/>
        </w:tabs>
        <w:spacing w:line="248" w:lineRule="exact"/>
        <w:ind w:firstLine="0"/>
        <w:jc w:val="both"/>
        <w:rPr>
          <w:rFonts w:ascii="Palatino Linotype" w:hAnsi="Palatino Linotype"/>
          <w:b w:val="0"/>
          <w:i/>
          <w:color w:val="000000" w:themeColor="text1"/>
          <w:sz w:val="24"/>
          <w:szCs w:val="24"/>
          <w:lang w:val="bg-BG"/>
        </w:rPr>
      </w:pPr>
      <w:r w:rsidRPr="005F6AB1">
        <w:rPr>
          <w:rFonts w:ascii="Palatino Linotype" w:hAnsi="Palatino Linotype"/>
          <w:i/>
          <w:color w:val="000000" w:themeColor="text1"/>
          <w:sz w:val="24"/>
          <w:szCs w:val="24"/>
          <w:lang w:val="bg-BG"/>
        </w:rPr>
        <w:t xml:space="preserve">     СРОК НА ВАЛИДНОСТ  НА ОФЕРТИТЕ:</w:t>
      </w:r>
      <w:r w:rsidRPr="005F6AB1">
        <w:rPr>
          <w:rFonts w:ascii="Palatino Linotype" w:hAnsi="Palatino Linotype"/>
          <w:color w:val="000000" w:themeColor="text1"/>
          <w:sz w:val="24"/>
          <w:szCs w:val="24"/>
          <w:lang w:val="bg-BG"/>
        </w:rPr>
        <w:t xml:space="preserve"> </w:t>
      </w:r>
      <w:r w:rsidRPr="005F6AB1">
        <w:rPr>
          <w:rFonts w:ascii="Palatino Linotype" w:hAnsi="Palatino Linotype"/>
          <w:b w:val="0"/>
          <w:color w:val="000000" w:themeColor="text1"/>
          <w:sz w:val="24"/>
          <w:szCs w:val="24"/>
          <w:lang w:val="bg-BG"/>
        </w:rPr>
        <w:t xml:space="preserve"> 90 /деветдесет/ календарни дни, считано от крайния срок за получаване на офертите</w:t>
      </w:r>
    </w:p>
    <w:p w:rsidR="005F6AB1" w:rsidRPr="005F6AB1" w:rsidRDefault="005F6AB1" w:rsidP="00ED27FB">
      <w:pPr>
        <w:pStyle w:val="a4"/>
        <w:ind w:left="990" w:firstLine="0"/>
        <w:rPr>
          <w:rFonts w:ascii="Palatino Linotype" w:hAnsi="Palatino Linotype"/>
          <w:color w:val="000000" w:themeColor="text1"/>
          <w:lang w:val="ru-RU"/>
        </w:rPr>
      </w:pPr>
    </w:p>
    <w:p w:rsidR="00ED27FB" w:rsidRPr="007D3861" w:rsidRDefault="00F6486D" w:rsidP="000679CA">
      <w:pPr>
        <w:spacing w:after="0"/>
        <w:rPr>
          <w:rFonts w:ascii="Palatino Linotype" w:hAnsi="Palatino Linotype" w:cs="Times New Roman"/>
          <w:sz w:val="24"/>
          <w:szCs w:val="24"/>
          <w:lang w:val="bg-BG"/>
        </w:rPr>
      </w:pPr>
      <w:r w:rsidRPr="00AD1ED6">
        <w:rPr>
          <w:rFonts w:ascii="Palatino Linotype" w:hAnsi="Palatino Linotype" w:cs="Times New Roman"/>
          <w:color w:val="FF0000"/>
          <w:sz w:val="24"/>
          <w:szCs w:val="24"/>
          <w:lang w:val="bg-BG"/>
        </w:rPr>
        <w:t xml:space="preserve">      </w:t>
      </w:r>
      <w:r w:rsidR="00ED27FB" w:rsidRPr="007D3861">
        <w:rPr>
          <w:rFonts w:ascii="Palatino Linotype" w:hAnsi="Palatino Linotype" w:cs="Times New Roman"/>
          <w:sz w:val="24"/>
          <w:szCs w:val="24"/>
          <w:lang w:val="bg-BG"/>
        </w:rPr>
        <w:t>Лице за контакти:</w:t>
      </w:r>
      <w:r w:rsidR="007D3861">
        <w:rPr>
          <w:rFonts w:ascii="Palatino Linotype" w:hAnsi="Palatino Linotype" w:cs="Times New Roman"/>
          <w:sz w:val="24"/>
          <w:szCs w:val="24"/>
          <w:lang w:val="bg-BG"/>
        </w:rPr>
        <w:t xml:space="preserve"> инж. Светлана Господинова Калапишева</w:t>
      </w:r>
    </w:p>
    <w:p w:rsidR="00ED27FB" w:rsidRPr="00AD1ED6" w:rsidRDefault="00ED27FB" w:rsidP="00C651CB">
      <w:pPr>
        <w:autoSpaceDE w:val="0"/>
        <w:autoSpaceDN w:val="0"/>
        <w:adjustRightInd w:val="0"/>
        <w:spacing w:after="0" w:line="360" w:lineRule="auto"/>
        <w:ind w:firstLine="708"/>
        <w:jc w:val="both"/>
        <w:rPr>
          <w:rFonts w:ascii="Times New Roman" w:hAnsi="Times New Roman"/>
          <w:color w:val="FF0000"/>
          <w:sz w:val="24"/>
          <w:szCs w:val="24"/>
          <w:lang w:val="bg-BG"/>
        </w:rPr>
      </w:pPr>
    </w:p>
    <w:p w:rsidR="00ED27FB" w:rsidRPr="00AD1ED6" w:rsidRDefault="00ED27FB" w:rsidP="00C651CB">
      <w:pPr>
        <w:autoSpaceDE w:val="0"/>
        <w:autoSpaceDN w:val="0"/>
        <w:adjustRightInd w:val="0"/>
        <w:spacing w:after="0" w:line="360" w:lineRule="auto"/>
        <w:ind w:firstLine="708"/>
        <w:jc w:val="both"/>
        <w:rPr>
          <w:rFonts w:ascii="Times New Roman" w:hAnsi="Times New Roman"/>
          <w:color w:val="FF0000"/>
          <w:sz w:val="24"/>
          <w:szCs w:val="24"/>
          <w:lang w:val="bg-BG"/>
        </w:rPr>
      </w:pPr>
    </w:p>
    <w:p w:rsidR="00421466" w:rsidRPr="00C651CB" w:rsidRDefault="00421466">
      <w:pPr>
        <w:rPr>
          <w:lang w:val="ru-RU"/>
        </w:rPr>
      </w:pPr>
    </w:p>
    <w:sectPr w:rsidR="00421466" w:rsidRPr="00C651CB" w:rsidSect="006D7F90">
      <w:footerReference w:type="default" r:id="rId1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83D" w:rsidRDefault="00B0583D" w:rsidP="005A7006">
      <w:pPr>
        <w:spacing w:after="0" w:line="240" w:lineRule="auto"/>
      </w:pPr>
      <w:r>
        <w:separator/>
      </w:r>
    </w:p>
  </w:endnote>
  <w:endnote w:type="continuationSeparator" w:id="0">
    <w:p w:rsidR="00B0583D" w:rsidRDefault="00B0583D" w:rsidP="005A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7807"/>
      <w:docPartObj>
        <w:docPartGallery w:val="Page Numbers (Bottom of Page)"/>
        <w:docPartUnique/>
      </w:docPartObj>
    </w:sdtPr>
    <w:sdtContent>
      <w:sdt>
        <w:sdtPr>
          <w:id w:val="7441091"/>
          <w:docPartObj>
            <w:docPartGallery w:val="Page Numbers (Top of Page)"/>
            <w:docPartUnique/>
          </w:docPartObj>
        </w:sdtPr>
        <w:sdtContent>
          <w:p w:rsidR="005A7006" w:rsidRDefault="005A7006">
            <w:pPr>
              <w:pStyle w:val="a9"/>
              <w:jc w:val="right"/>
            </w:pPr>
            <w:r>
              <w:t xml:space="preserve">Страница </w:t>
            </w:r>
            <w:r w:rsidR="004B37AA">
              <w:rPr>
                <w:b/>
                <w:sz w:val="24"/>
                <w:szCs w:val="24"/>
              </w:rPr>
              <w:fldChar w:fldCharType="begin"/>
            </w:r>
            <w:r>
              <w:rPr>
                <w:b/>
              </w:rPr>
              <w:instrText>PAGE</w:instrText>
            </w:r>
            <w:r w:rsidR="004B37AA">
              <w:rPr>
                <w:b/>
                <w:sz w:val="24"/>
                <w:szCs w:val="24"/>
              </w:rPr>
              <w:fldChar w:fldCharType="separate"/>
            </w:r>
            <w:r w:rsidR="007147EC">
              <w:rPr>
                <w:b/>
                <w:noProof/>
              </w:rPr>
              <w:t>2</w:t>
            </w:r>
            <w:r w:rsidR="004B37AA">
              <w:rPr>
                <w:b/>
                <w:sz w:val="24"/>
                <w:szCs w:val="24"/>
              </w:rPr>
              <w:fldChar w:fldCharType="end"/>
            </w:r>
            <w:r>
              <w:t xml:space="preserve"> от </w:t>
            </w:r>
            <w:r w:rsidR="004B37AA">
              <w:rPr>
                <w:b/>
                <w:sz w:val="24"/>
                <w:szCs w:val="24"/>
              </w:rPr>
              <w:fldChar w:fldCharType="begin"/>
            </w:r>
            <w:r>
              <w:rPr>
                <w:b/>
              </w:rPr>
              <w:instrText>NUMPAGES</w:instrText>
            </w:r>
            <w:r w:rsidR="004B37AA">
              <w:rPr>
                <w:b/>
                <w:sz w:val="24"/>
                <w:szCs w:val="24"/>
              </w:rPr>
              <w:fldChar w:fldCharType="separate"/>
            </w:r>
            <w:r w:rsidR="007147EC">
              <w:rPr>
                <w:b/>
                <w:noProof/>
              </w:rPr>
              <w:t>5</w:t>
            </w:r>
            <w:r w:rsidR="004B37AA">
              <w:rPr>
                <w:b/>
                <w:sz w:val="24"/>
                <w:szCs w:val="24"/>
              </w:rPr>
              <w:fldChar w:fldCharType="end"/>
            </w:r>
          </w:p>
        </w:sdtContent>
      </w:sdt>
    </w:sdtContent>
  </w:sdt>
  <w:p w:rsidR="005A7006" w:rsidRDefault="005A700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83D" w:rsidRDefault="00B0583D" w:rsidP="005A7006">
      <w:pPr>
        <w:spacing w:after="0" w:line="240" w:lineRule="auto"/>
      </w:pPr>
      <w:r>
        <w:separator/>
      </w:r>
    </w:p>
  </w:footnote>
  <w:footnote w:type="continuationSeparator" w:id="0">
    <w:p w:rsidR="00B0583D" w:rsidRDefault="00B0583D" w:rsidP="005A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E3F"/>
    <w:multiLevelType w:val="multilevel"/>
    <w:tmpl w:val="E6A274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C607F50"/>
    <w:multiLevelType w:val="multilevel"/>
    <w:tmpl w:val="3DD6BF02"/>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E422D40"/>
    <w:multiLevelType w:val="hybridMultilevel"/>
    <w:tmpl w:val="992A52BC"/>
    <w:lvl w:ilvl="0" w:tplc="2FCAAABC">
      <w:numFmt w:val="bullet"/>
      <w:lvlText w:val="-"/>
      <w:lvlJc w:val="left"/>
      <w:pPr>
        <w:ind w:left="1080" w:hanging="360"/>
      </w:pPr>
      <w:rPr>
        <w:rFonts w:ascii="Palatino Linotype" w:eastAsiaTheme="minorEastAsia" w:hAnsi="Palatino Linotype"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E966FA"/>
    <w:multiLevelType w:val="hybridMultilevel"/>
    <w:tmpl w:val="E5022E16"/>
    <w:lvl w:ilvl="0" w:tplc="968636AE">
      <w:start w:val="1"/>
      <w:numFmt w:val="decimal"/>
      <w:lvlText w:val="%1."/>
      <w:lvlJc w:val="left"/>
      <w:pPr>
        <w:ind w:left="2088" w:hanging="360"/>
      </w:pPr>
      <w:rPr>
        <w:rFonts w:hint="default"/>
      </w:rPr>
    </w:lvl>
    <w:lvl w:ilvl="1" w:tplc="4D04F21C">
      <w:numFmt w:val="bullet"/>
      <w:lvlText w:val="•"/>
      <w:lvlJc w:val="left"/>
      <w:pPr>
        <w:ind w:left="1440" w:hanging="360"/>
      </w:pPr>
      <w:rPr>
        <w:rFonts w:ascii="Palatino Linotype" w:eastAsiaTheme="minorEastAsia" w:hAnsi="Palatino Linotype"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74E9A"/>
    <w:multiLevelType w:val="multilevel"/>
    <w:tmpl w:val="51884996"/>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2F1292"/>
    <w:multiLevelType w:val="multilevel"/>
    <w:tmpl w:val="42F046AC"/>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1747B8"/>
    <w:multiLevelType w:val="hybridMultilevel"/>
    <w:tmpl w:val="CA00E758"/>
    <w:lvl w:ilvl="0" w:tplc="1E58838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591703FB"/>
    <w:multiLevelType w:val="hybridMultilevel"/>
    <w:tmpl w:val="50AA075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5D2527F0"/>
    <w:multiLevelType w:val="hybridMultilevel"/>
    <w:tmpl w:val="1A5EDC06"/>
    <w:lvl w:ilvl="0" w:tplc="968636AE">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9">
    <w:nsid w:val="632A7D25"/>
    <w:multiLevelType w:val="hybridMultilevel"/>
    <w:tmpl w:val="B1B019DE"/>
    <w:lvl w:ilvl="0" w:tplc="73B444EE">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10">
    <w:nsid w:val="65983FBD"/>
    <w:multiLevelType w:val="hybridMultilevel"/>
    <w:tmpl w:val="136C62C4"/>
    <w:lvl w:ilvl="0" w:tplc="5EDEC15C">
      <w:start w:val="1"/>
      <w:numFmt w:val="decimal"/>
      <w:lvlText w:val="%1."/>
      <w:lvlJc w:val="left"/>
      <w:pPr>
        <w:ind w:left="720" w:hanging="360"/>
      </w:pPr>
      <w:rPr>
        <w:rFonts w:ascii="Palatino Linotype" w:eastAsia="Times New Roman" w:hAnsi="Palatino Linotype"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613DD"/>
    <w:multiLevelType w:val="hybridMultilevel"/>
    <w:tmpl w:val="7F2EAD94"/>
    <w:lvl w:ilvl="0" w:tplc="A67ECFDA">
      <w:start w:val="1"/>
      <w:numFmt w:val="decimal"/>
      <w:lvlText w:val="%1."/>
      <w:lvlJc w:val="left"/>
      <w:pPr>
        <w:ind w:left="1728" w:hanging="102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6D9B2EA3"/>
    <w:multiLevelType w:val="hybridMultilevel"/>
    <w:tmpl w:val="09569FEA"/>
    <w:lvl w:ilvl="0" w:tplc="F7BE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A97791"/>
    <w:multiLevelType w:val="singleLevel"/>
    <w:tmpl w:val="6E985324"/>
    <w:lvl w:ilvl="0">
      <w:start w:val="1"/>
      <w:numFmt w:val="decimal"/>
      <w:lvlText w:val="%1."/>
      <w:legacy w:legacy="1" w:legacySpace="0" w:legacyIndent="686"/>
      <w:lvlJc w:val="left"/>
      <w:rPr>
        <w:rFonts w:ascii="Times New Roman" w:eastAsiaTheme="minorEastAsia" w:hAnsi="Times New Roman" w:cs="Times New Roman"/>
      </w:rPr>
    </w:lvl>
  </w:abstractNum>
  <w:abstractNum w:abstractNumId="14">
    <w:nsid w:val="797C6C38"/>
    <w:multiLevelType w:val="multilevel"/>
    <w:tmpl w:val="42F046AC"/>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4"/>
  </w:num>
  <w:num w:numId="4">
    <w:abstractNumId w:val="9"/>
  </w:num>
  <w:num w:numId="5">
    <w:abstractNumId w:val="0"/>
  </w:num>
  <w:num w:numId="6">
    <w:abstractNumId w:val="11"/>
  </w:num>
  <w:num w:numId="7">
    <w:abstractNumId w:val="4"/>
  </w:num>
  <w:num w:numId="8">
    <w:abstractNumId w:val="1"/>
  </w:num>
  <w:num w:numId="9">
    <w:abstractNumId w:val="13"/>
  </w:num>
  <w:num w:numId="10">
    <w:abstractNumId w:val="6"/>
  </w:num>
  <w:num w:numId="11">
    <w:abstractNumId w:val="2"/>
  </w:num>
  <w:num w:numId="12">
    <w:abstractNumId w:val="8"/>
  </w:num>
  <w:num w:numId="13">
    <w:abstractNumId w:val="3"/>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compat>
  <w:rsids>
    <w:rsidRoot w:val="00C651CB"/>
    <w:rsid w:val="000323D5"/>
    <w:rsid w:val="00063DDF"/>
    <w:rsid w:val="000679CA"/>
    <w:rsid w:val="000760E8"/>
    <w:rsid w:val="000B1A96"/>
    <w:rsid w:val="000D0CC6"/>
    <w:rsid w:val="000D502E"/>
    <w:rsid w:val="00107C81"/>
    <w:rsid w:val="001216AD"/>
    <w:rsid w:val="001333A3"/>
    <w:rsid w:val="001459E6"/>
    <w:rsid w:val="00162A68"/>
    <w:rsid w:val="001D19B9"/>
    <w:rsid w:val="001F674B"/>
    <w:rsid w:val="0020339A"/>
    <w:rsid w:val="00212DE4"/>
    <w:rsid w:val="002241CA"/>
    <w:rsid w:val="00250F93"/>
    <w:rsid w:val="00256163"/>
    <w:rsid w:val="002F756D"/>
    <w:rsid w:val="00314C55"/>
    <w:rsid w:val="00335A30"/>
    <w:rsid w:val="00397D78"/>
    <w:rsid w:val="003B5B19"/>
    <w:rsid w:val="004006EB"/>
    <w:rsid w:val="00402447"/>
    <w:rsid w:val="00421466"/>
    <w:rsid w:val="004264E4"/>
    <w:rsid w:val="004A766D"/>
    <w:rsid w:val="004B37AA"/>
    <w:rsid w:val="00501C09"/>
    <w:rsid w:val="0050462B"/>
    <w:rsid w:val="00553528"/>
    <w:rsid w:val="00572E27"/>
    <w:rsid w:val="005A7006"/>
    <w:rsid w:val="005A79F5"/>
    <w:rsid w:val="005B4AE3"/>
    <w:rsid w:val="005C590B"/>
    <w:rsid w:val="005E69F5"/>
    <w:rsid w:val="005F6AB1"/>
    <w:rsid w:val="00620086"/>
    <w:rsid w:val="006844BC"/>
    <w:rsid w:val="006A016F"/>
    <w:rsid w:val="006C6D9B"/>
    <w:rsid w:val="006D7F90"/>
    <w:rsid w:val="006F4827"/>
    <w:rsid w:val="00705490"/>
    <w:rsid w:val="007147EC"/>
    <w:rsid w:val="007472C7"/>
    <w:rsid w:val="007606F5"/>
    <w:rsid w:val="00795F3B"/>
    <w:rsid w:val="007D3861"/>
    <w:rsid w:val="007F6912"/>
    <w:rsid w:val="00807DEC"/>
    <w:rsid w:val="00822099"/>
    <w:rsid w:val="00823D8D"/>
    <w:rsid w:val="00823FAE"/>
    <w:rsid w:val="008418B1"/>
    <w:rsid w:val="008E3B94"/>
    <w:rsid w:val="008F70FC"/>
    <w:rsid w:val="00905435"/>
    <w:rsid w:val="00927052"/>
    <w:rsid w:val="009374FE"/>
    <w:rsid w:val="00953388"/>
    <w:rsid w:val="009678E6"/>
    <w:rsid w:val="009B32B9"/>
    <w:rsid w:val="009B4B5A"/>
    <w:rsid w:val="009F6129"/>
    <w:rsid w:val="00A700B6"/>
    <w:rsid w:val="00A7565F"/>
    <w:rsid w:val="00A94353"/>
    <w:rsid w:val="00AA3DED"/>
    <w:rsid w:val="00AB517D"/>
    <w:rsid w:val="00AD1ED6"/>
    <w:rsid w:val="00B0583D"/>
    <w:rsid w:val="00B21C52"/>
    <w:rsid w:val="00B2281F"/>
    <w:rsid w:val="00B73C5D"/>
    <w:rsid w:val="00B74DE9"/>
    <w:rsid w:val="00B91CDD"/>
    <w:rsid w:val="00BB09CB"/>
    <w:rsid w:val="00BD1B9C"/>
    <w:rsid w:val="00C016AC"/>
    <w:rsid w:val="00C13456"/>
    <w:rsid w:val="00C254DA"/>
    <w:rsid w:val="00C362DD"/>
    <w:rsid w:val="00C651CB"/>
    <w:rsid w:val="00C7066B"/>
    <w:rsid w:val="00CC3DD3"/>
    <w:rsid w:val="00D033B9"/>
    <w:rsid w:val="00D42034"/>
    <w:rsid w:val="00D64D51"/>
    <w:rsid w:val="00DB0A33"/>
    <w:rsid w:val="00DB39B8"/>
    <w:rsid w:val="00DB7ABD"/>
    <w:rsid w:val="00DD02F0"/>
    <w:rsid w:val="00DE2356"/>
    <w:rsid w:val="00E023DA"/>
    <w:rsid w:val="00E4488C"/>
    <w:rsid w:val="00E55CF1"/>
    <w:rsid w:val="00E64C36"/>
    <w:rsid w:val="00EB6CC1"/>
    <w:rsid w:val="00EC5429"/>
    <w:rsid w:val="00ED081C"/>
    <w:rsid w:val="00ED27FB"/>
    <w:rsid w:val="00ED29EE"/>
    <w:rsid w:val="00EE4FD7"/>
    <w:rsid w:val="00F11677"/>
    <w:rsid w:val="00F45624"/>
    <w:rsid w:val="00F519B1"/>
    <w:rsid w:val="00F60A39"/>
    <w:rsid w:val="00F6486D"/>
    <w:rsid w:val="00FA45D5"/>
    <w:rsid w:val="00FB080E"/>
    <w:rsid w:val="00FC65C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1CB"/>
    <w:pPr>
      <w:ind w:left="720"/>
      <w:contextualSpacing/>
    </w:pPr>
    <w:rPr>
      <w:rFonts w:ascii="Calibri" w:eastAsia="Times New Roman" w:hAnsi="Calibri" w:cs="Times New Roman"/>
      <w:lang w:eastAsia="bg-BG"/>
    </w:rPr>
  </w:style>
  <w:style w:type="character" w:customStyle="1" w:styleId="BodytextBold">
    <w:name w:val="Body text + Bold"/>
    <w:basedOn w:val="a0"/>
    <w:rsid w:val="00ED27FB"/>
    <w:rPr>
      <w:rFonts w:ascii="MS Reference Sans Serif" w:eastAsia="MS Reference Sans Serif" w:hAnsi="MS Reference Sans Serif" w:cs="MS Reference Sans Serif"/>
      <w:b/>
      <w:bCs/>
      <w:i w:val="0"/>
      <w:iCs w:val="0"/>
      <w:smallCaps w:val="0"/>
      <w:strike w:val="0"/>
      <w:color w:val="000000"/>
      <w:spacing w:val="0"/>
      <w:w w:val="100"/>
      <w:position w:val="0"/>
      <w:sz w:val="19"/>
      <w:szCs w:val="19"/>
      <w:u w:val="none"/>
      <w:lang w:val="bg-BG"/>
    </w:rPr>
  </w:style>
  <w:style w:type="character" w:customStyle="1" w:styleId="Bodytext4">
    <w:name w:val="Body text (4)_"/>
    <w:basedOn w:val="a0"/>
    <w:link w:val="Bodytext40"/>
    <w:rsid w:val="00ED27FB"/>
    <w:rPr>
      <w:rFonts w:ascii="MS Reference Sans Serif" w:eastAsia="MS Reference Sans Serif" w:hAnsi="MS Reference Sans Serif" w:cs="MS Reference Sans Serif"/>
      <w:sz w:val="19"/>
      <w:szCs w:val="19"/>
      <w:shd w:val="clear" w:color="auto" w:fill="FFFFFF"/>
    </w:rPr>
  </w:style>
  <w:style w:type="character" w:customStyle="1" w:styleId="Bodytext5">
    <w:name w:val="Body text (5)_"/>
    <w:basedOn w:val="a0"/>
    <w:link w:val="Bodytext50"/>
    <w:rsid w:val="00ED27FB"/>
    <w:rPr>
      <w:rFonts w:ascii="Times New Roman" w:eastAsia="Times New Roman" w:hAnsi="Times New Roman" w:cs="Times New Roman"/>
      <w:i/>
      <w:iCs/>
      <w:sz w:val="23"/>
      <w:szCs w:val="23"/>
      <w:shd w:val="clear" w:color="auto" w:fill="FFFFFF"/>
    </w:rPr>
  </w:style>
  <w:style w:type="paragraph" w:customStyle="1" w:styleId="Bodytext40">
    <w:name w:val="Body text (4)"/>
    <w:basedOn w:val="a"/>
    <w:link w:val="Bodytext4"/>
    <w:rsid w:val="00ED27FB"/>
    <w:pPr>
      <w:widowControl w:val="0"/>
      <w:shd w:val="clear" w:color="auto" w:fill="FFFFFF"/>
      <w:spacing w:before="240" w:after="240" w:line="264" w:lineRule="exact"/>
      <w:ind w:hanging="300"/>
    </w:pPr>
    <w:rPr>
      <w:rFonts w:ascii="MS Reference Sans Serif" w:eastAsia="MS Reference Sans Serif" w:hAnsi="MS Reference Sans Serif" w:cs="MS Reference Sans Serif"/>
      <w:sz w:val="19"/>
      <w:szCs w:val="19"/>
    </w:rPr>
  </w:style>
  <w:style w:type="paragraph" w:customStyle="1" w:styleId="Bodytext50">
    <w:name w:val="Body text (5)"/>
    <w:basedOn w:val="a"/>
    <w:link w:val="Bodytext5"/>
    <w:rsid w:val="00ED27FB"/>
    <w:pPr>
      <w:widowControl w:val="0"/>
      <w:shd w:val="clear" w:color="auto" w:fill="FFFFFF"/>
      <w:spacing w:after="0" w:line="278" w:lineRule="exact"/>
      <w:jc w:val="both"/>
    </w:pPr>
    <w:rPr>
      <w:rFonts w:ascii="Times New Roman" w:eastAsia="Times New Roman" w:hAnsi="Times New Roman" w:cs="Times New Roman"/>
      <w:i/>
      <w:iCs/>
      <w:sz w:val="23"/>
      <w:szCs w:val="23"/>
    </w:rPr>
  </w:style>
  <w:style w:type="paragraph" w:styleId="a4">
    <w:name w:val="Normal (Web)"/>
    <w:basedOn w:val="a"/>
    <w:uiPriority w:val="99"/>
    <w:unhideWhenUsed/>
    <w:rsid w:val="00ED27FB"/>
    <w:pPr>
      <w:spacing w:after="0" w:line="240" w:lineRule="auto"/>
      <w:ind w:firstLine="990"/>
      <w:jc w:val="both"/>
    </w:pPr>
    <w:rPr>
      <w:rFonts w:ascii="Times New Roman" w:eastAsia="Times New Roman" w:hAnsi="Times New Roman" w:cs="Times New Roman"/>
      <w:color w:val="000000"/>
      <w:sz w:val="24"/>
      <w:szCs w:val="24"/>
      <w:lang w:val="bg-BG" w:eastAsia="bg-BG"/>
    </w:rPr>
  </w:style>
  <w:style w:type="character" w:customStyle="1" w:styleId="Bodytext2">
    <w:name w:val="Body text (2)_"/>
    <w:basedOn w:val="a0"/>
    <w:link w:val="Bodytext20"/>
    <w:rsid w:val="00ED27FB"/>
    <w:rPr>
      <w:rFonts w:ascii="Times New Roman" w:eastAsia="Times New Roman" w:hAnsi="Times New Roman" w:cs="Times New Roman"/>
      <w:b/>
      <w:bCs/>
      <w:sz w:val="23"/>
      <w:szCs w:val="23"/>
      <w:shd w:val="clear" w:color="auto" w:fill="FFFFFF"/>
    </w:rPr>
  </w:style>
  <w:style w:type="paragraph" w:customStyle="1" w:styleId="Bodytext20">
    <w:name w:val="Body text (2)"/>
    <w:basedOn w:val="a"/>
    <w:link w:val="Bodytext2"/>
    <w:rsid w:val="00ED27FB"/>
    <w:pPr>
      <w:widowControl w:val="0"/>
      <w:shd w:val="clear" w:color="auto" w:fill="FFFFFF"/>
      <w:spacing w:after="0" w:line="269" w:lineRule="exact"/>
      <w:ind w:hanging="300"/>
      <w:jc w:val="center"/>
    </w:pPr>
    <w:rPr>
      <w:rFonts w:ascii="Times New Roman" w:eastAsia="Times New Roman" w:hAnsi="Times New Roman" w:cs="Times New Roman"/>
      <w:b/>
      <w:bCs/>
      <w:sz w:val="23"/>
      <w:szCs w:val="23"/>
    </w:rPr>
  </w:style>
  <w:style w:type="character" w:styleId="a5">
    <w:name w:val="Hyperlink"/>
    <w:basedOn w:val="a0"/>
    <w:uiPriority w:val="99"/>
    <w:semiHidden/>
    <w:unhideWhenUsed/>
    <w:rsid w:val="00ED27FB"/>
    <w:rPr>
      <w:strike w:val="0"/>
      <w:dstrike w:val="0"/>
      <w:color w:val="000000"/>
      <w:u w:val="none"/>
      <w:effect w:val="none"/>
    </w:rPr>
  </w:style>
  <w:style w:type="paragraph" w:customStyle="1" w:styleId="Style2">
    <w:name w:val="Style2"/>
    <w:basedOn w:val="a"/>
    <w:link w:val="Style2Char"/>
    <w:rsid w:val="00ED27FB"/>
    <w:pPr>
      <w:numPr>
        <w:numId w:val="8"/>
      </w:numPr>
      <w:spacing w:after="60" w:line="240" w:lineRule="auto"/>
      <w:jc w:val="both"/>
    </w:pPr>
    <w:rPr>
      <w:rFonts w:ascii="Times New Roman" w:eastAsia="Times New Roman" w:hAnsi="Times New Roman" w:cs="Times New Roman"/>
      <w:sz w:val="24"/>
      <w:szCs w:val="20"/>
      <w:lang w:val="bg-BG"/>
    </w:rPr>
  </w:style>
  <w:style w:type="character" w:customStyle="1" w:styleId="Style2Char">
    <w:name w:val="Style2 Char"/>
    <w:basedOn w:val="a0"/>
    <w:link w:val="Style2"/>
    <w:rsid w:val="00ED27FB"/>
    <w:rPr>
      <w:rFonts w:ascii="Times New Roman" w:eastAsia="Times New Roman" w:hAnsi="Times New Roman" w:cs="Times New Roman"/>
      <w:sz w:val="24"/>
      <w:szCs w:val="20"/>
      <w:lang w:val="bg-BG"/>
    </w:rPr>
  </w:style>
  <w:style w:type="paragraph" w:styleId="a6">
    <w:name w:val="No Spacing"/>
    <w:uiPriority w:val="1"/>
    <w:qFormat/>
    <w:rsid w:val="00ED27FB"/>
    <w:pPr>
      <w:spacing w:after="0" w:line="240" w:lineRule="auto"/>
    </w:pPr>
    <w:rPr>
      <w:lang w:val="bg-BG" w:eastAsia="bg-BG"/>
    </w:rPr>
  </w:style>
  <w:style w:type="paragraph" w:styleId="a7">
    <w:name w:val="header"/>
    <w:basedOn w:val="a"/>
    <w:link w:val="a8"/>
    <w:uiPriority w:val="99"/>
    <w:semiHidden/>
    <w:unhideWhenUsed/>
    <w:rsid w:val="005A7006"/>
    <w:pPr>
      <w:tabs>
        <w:tab w:val="center" w:pos="4703"/>
        <w:tab w:val="right" w:pos="9406"/>
      </w:tabs>
      <w:spacing w:after="0" w:line="240" w:lineRule="auto"/>
    </w:pPr>
  </w:style>
  <w:style w:type="character" w:customStyle="1" w:styleId="a8">
    <w:name w:val="Горен колонтитул Знак"/>
    <w:basedOn w:val="a0"/>
    <w:link w:val="a7"/>
    <w:uiPriority w:val="99"/>
    <w:semiHidden/>
    <w:rsid w:val="005A7006"/>
  </w:style>
  <w:style w:type="paragraph" w:styleId="a9">
    <w:name w:val="footer"/>
    <w:basedOn w:val="a"/>
    <w:link w:val="aa"/>
    <w:uiPriority w:val="99"/>
    <w:unhideWhenUsed/>
    <w:rsid w:val="005A7006"/>
    <w:pPr>
      <w:tabs>
        <w:tab w:val="center" w:pos="4703"/>
        <w:tab w:val="right" w:pos="9406"/>
      </w:tabs>
      <w:spacing w:after="0" w:line="240" w:lineRule="auto"/>
    </w:pPr>
  </w:style>
  <w:style w:type="character" w:customStyle="1" w:styleId="aa">
    <w:name w:val="Долен колонтитул Знак"/>
    <w:basedOn w:val="a0"/>
    <w:link w:val="a9"/>
    <w:uiPriority w:val="99"/>
    <w:rsid w:val="005A70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377|8|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pis://NORM|40575|8|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pis://NORM|40377|8|47|/" TargetMode="External"/><Relationship Id="rId4" Type="http://schemas.openxmlformats.org/officeDocument/2006/relationships/webSettings" Target="webSettings.xml"/><Relationship Id="rId9" Type="http://schemas.openxmlformats.org/officeDocument/2006/relationships/hyperlink" Target="apis://NORM|40377|8|47|/"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1542</Words>
  <Characters>8793</Characters>
  <Application>Microsoft Office Word</Application>
  <DocSecurity>0</DocSecurity>
  <Lines>73</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User</cp:lastModifiedBy>
  <cp:revision>96</cp:revision>
  <cp:lastPrinted>2016-02-10T08:11:00Z</cp:lastPrinted>
  <dcterms:created xsi:type="dcterms:W3CDTF">2015-02-07T10:13:00Z</dcterms:created>
  <dcterms:modified xsi:type="dcterms:W3CDTF">2016-02-10T08:12:00Z</dcterms:modified>
</cp:coreProperties>
</file>